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3686"/>
        <w:gridCol w:w="992"/>
        <w:gridCol w:w="992"/>
        <w:gridCol w:w="851"/>
      </w:tblGrid>
      <w:tr w:rsidR="002C30B7" w:rsidRPr="006016A0" w14:paraId="08C5E822" w14:textId="77777777" w:rsidTr="00C25D05">
        <w:trPr>
          <w:trHeight w:val="1285"/>
        </w:trPr>
        <w:tc>
          <w:tcPr>
            <w:tcW w:w="9356" w:type="dxa"/>
            <w:gridSpan w:val="8"/>
            <w:shd w:val="clear" w:color="auto" w:fill="306B27"/>
            <w:vAlign w:val="center"/>
          </w:tcPr>
          <w:p w14:paraId="5386F9A4" w14:textId="77777777" w:rsidR="002C30B7" w:rsidRPr="006016A0" w:rsidRDefault="002C30B7" w:rsidP="001A2E35">
            <w:pPr>
              <w:jc w:val="center"/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</w:pPr>
            <w:r w:rsidRPr="006016A0"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  <w:t>KRAJOBRAZ PRIORYTETOWY</w:t>
            </w:r>
          </w:p>
          <w:p w14:paraId="41C87EB0" w14:textId="77777777" w:rsidR="009A5897" w:rsidRDefault="002C30B7" w:rsidP="000C13A4">
            <w:pPr>
              <w:jc w:val="center"/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</w:pPr>
            <w:r w:rsidRPr="006016A0"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  <w:t xml:space="preserve">DOLINA </w:t>
            </w:r>
            <w:r w:rsidR="000C13A4" w:rsidRPr="006016A0"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  <w:t xml:space="preserve">PROSNY </w:t>
            </w:r>
          </w:p>
          <w:p w14:paraId="7C23E99B" w14:textId="020981E2" w:rsidR="002C30B7" w:rsidRPr="006016A0" w:rsidRDefault="000C13A4" w:rsidP="000C13A4">
            <w:pPr>
              <w:jc w:val="center"/>
              <w:rPr>
                <w:rFonts w:ascii="Bookman Old Style" w:hAnsi="Bookman Old Style"/>
                <w:b/>
                <w:color w:val="538135" w:themeColor="accent6" w:themeShade="BF"/>
                <w:w w:val="90"/>
                <w:sz w:val="40"/>
                <w:szCs w:val="40"/>
              </w:rPr>
            </w:pPr>
            <w:r w:rsidRPr="006016A0"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  <w:t>(WIERUSZÓW</w:t>
            </w:r>
            <w:r w:rsidR="00930340"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  <w:t xml:space="preserve"> – </w:t>
            </w:r>
            <w:r w:rsidRPr="006016A0">
              <w:rPr>
                <w:rFonts w:ascii="Bookman Old Style" w:hAnsi="Bookman Old Style"/>
                <w:b/>
                <w:color w:val="FFFFFF" w:themeColor="background1"/>
                <w:w w:val="90"/>
                <w:sz w:val="40"/>
                <w:szCs w:val="40"/>
              </w:rPr>
              <w:t>WĘGLEWICE)</w:t>
            </w:r>
          </w:p>
        </w:tc>
      </w:tr>
      <w:tr w:rsidR="00A416A1" w:rsidRPr="006016A0" w14:paraId="2A9912E6" w14:textId="77777777" w:rsidTr="00576280">
        <w:trPr>
          <w:trHeight w:val="420"/>
        </w:trPr>
        <w:tc>
          <w:tcPr>
            <w:tcW w:w="9356" w:type="dxa"/>
            <w:gridSpan w:val="8"/>
            <w:shd w:val="clear" w:color="auto" w:fill="auto"/>
            <w:vAlign w:val="center"/>
          </w:tcPr>
          <w:p w14:paraId="2B67078A" w14:textId="4CB22B78" w:rsidR="00A416A1" w:rsidRPr="006016A0" w:rsidRDefault="00A416A1" w:rsidP="00C25D05">
            <w:pPr>
              <w:spacing w:before="240"/>
              <w:jc w:val="center"/>
              <w:rPr>
                <w:rFonts w:ascii="Bookman Old Style" w:hAnsi="Bookman Old Style"/>
                <w:b/>
                <w:color w:val="538135" w:themeColor="accent6" w:themeShade="BF"/>
                <w:w w:val="90"/>
                <w:sz w:val="30"/>
                <w:szCs w:val="30"/>
              </w:rPr>
            </w:pPr>
            <w:r w:rsidRPr="006016A0">
              <w:rPr>
                <w:b/>
              </w:rPr>
              <w:t xml:space="preserve">KOD JEDNOSTKI KRAJOBRAZOWEJ: </w:t>
            </w:r>
            <w:r w:rsidR="00BC165D" w:rsidRPr="006016A0">
              <w:rPr>
                <w:b/>
              </w:rPr>
              <w:t>10-318.21-22</w:t>
            </w:r>
          </w:p>
        </w:tc>
      </w:tr>
      <w:tr w:rsidR="002C30B7" w:rsidRPr="006016A0" w14:paraId="6186DD7C" w14:textId="77777777" w:rsidTr="00576280">
        <w:trPr>
          <w:trHeight w:val="7808"/>
        </w:trPr>
        <w:tc>
          <w:tcPr>
            <w:tcW w:w="9356" w:type="dxa"/>
            <w:gridSpan w:val="8"/>
            <w:shd w:val="clear" w:color="auto" w:fill="auto"/>
            <w:vAlign w:val="center"/>
          </w:tcPr>
          <w:p w14:paraId="4D76CC42" w14:textId="77777777" w:rsidR="00A416A1" w:rsidRPr="006016A0" w:rsidRDefault="00A416A1" w:rsidP="00576280">
            <w:pPr>
              <w:rPr>
                <w:noProof/>
                <w:lang w:eastAsia="pl-PL"/>
              </w:rPr>
            </w:pPr>
            <w:r w:rsidRPr="006016A0">
              <w:rPr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4BC9A162" wp14:editId="4955234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-3860165</wp:posOffset>
                  </wp:positionV>
                  <wp:extent cx="5760720" cy="3840480"/>
                  <wp:effectExtent l="0" t="0" r="0" b="762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JI_02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3B82" w:rsidRPr="006016A0" w14:paraId="2AEE239E" w14:textId="77777777" w:rsidTr="00B55508">
        <w:trPr>
          <w:trHeight w:val="387"/>
        </w:trPr>
        <w:tc>
          <w:tcPr>
            <w:tcW w:w="9356" w:type="dxa"/>
            <w:gridSpan w:val="8"/>
            <w:shd w:val="clear" w:color="auto" w:fill="auto"/>
            <w:vAlign w:val="center"/>
          </w:tcPr>
          <w:p w14:paraId="0DEBD244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</w:tr>
      <w:tr w:rsidR="00F73B82" w:rsidRPr="006016A0" w14:paraId="0785E53B" w14:textId="77777777" w:rsidTr="004F460A">
        <w:trPr>
          <w:trHeight w:val="397"/>
        </w:trPr>
        <w:tc>
          <w:tcPr>
            <w:tcW w:w="709" w:type="dxa"/>
            <w:shd w:val="clear" w:color="auto" w:fill="385623"/>
            <w:vAlign w:val="center"/>
          </w:tcPr>
          <w:p w14:paraId="0CD91E9F" w14:textId="77777777" w:rsidR="00F73B82" w:rsidRPr="006016A0" w:rsidRDefault="00F73B82" w:rsidP="001A2E35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812" w:type="dxa"/>
            <w:gridSpan w:val="4"/>
            <w:shd w:val="clear" w:color="auto" w:fill="385623"/>
            <w:vAlign w:val="center"/>
          </w:tcPr>
          <w:p w14:paraId="00787269" w14:textId="77777777" w:rsidR="00F73B82" w:rsidRPr="006016A0" w:rsidRDefault="00F73B82" w:rsidP="00AB438B">
            <w:pPr>
              <w:rPr>
                <w:b/>
              </w:rPr>
            </w:pPr>
            <w:r w:rsidRPr="006016A0">
              <w:rPr>
                <w:b/>
                <w:color w:val="FFFFFF" w:themeColor="background1"/>
              </w:rPr>
              <w:t>CHARAKTERYSTYKA KRAJOBRAZU</w:t>
            </w:r>
            <w:r w:rsidR="00576280" w:rsidRPr="006016A0">
              <w:rPr>
                <w:b/>
                <w:color w:val="FFFFFF" w:themeColor="background1"/>
              </w:rPr>
              <w:t xml:space="preserve"> PRIORYTETOWEGO</w:t>
            </w:r>
          </w:p>
        </w:tc>
        <w:tc>
          <w:tcPr>
            <w:tcW w:w="2835" w:type="dxa"/>
            <w:gridSpan w:val="3"/>
            <w:vAlign w:val="center"/>
          </w:tcPr>
          <w:p w14:paraId="27C9E5E9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</w:tr>
      <w:tr w:rsidR="00F73B82" w:rsidRPr="006016A0" w14:paraId="53E0B50C" w14:textId="77777777" w:rsidTr="004F460A">
        <w:trPr>
          <w:trHeight w:val="140"/>
        </w:trPr>
        <w:tc>
          <w:tcPr>
            <w:tcW w:w="709" w:type="dxa"/>
            <w:shd w:val="clear" w:color="auto" w:fill="auto"/>
            <w:vAlign w:val="center"/>
          </w:tcPr>
          <w:p w14:paraId="36B7AF49" w14:textId="77777777" w:rsidR="00F73B82" w:rsidRPr="006016A0" w:rsidRDefault="00AB438B" w:rsidP="0072733A">
            <w:pPr>
              <w:spacing w:after="120"/>
              <w:jc w:val="center"/>
              <w:rPr>
                <w:b/>
                <w:color w:val="FFFFFF" w:themeColor="background1"/>
              </w:rPr>
            </w:pPr>
            <w:r w:rsidRPr="006016A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CF23A2" wp14:editId="7696A2CA">
                      <wp:simplePos x="0" y="0"/>
                      <wp:positionH relativeFrom="margin">
                        <wp:posOffset>-64770</wp:posOffset>
                      </wp:positionH>
                      <wp:positionV relativeFrom="paragraph">
                        <wp:posOffset>-547370</wp:posOffset>
                      </wp:positionV>
                      <wp:extent cx="403860" cy="739140"/>
                      <wp:effectExtent l="0" t="0" r="0" b="3810"/>
                      <wp:wrapNone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98D2EE" w14:textId="77777777" w:rsidR="00D03B45" w:rsidRPr="00055C2F" w:rsidRDefault="00D03B45" w:rsidP="000F258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5C2F"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F23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1" o:spid="_x0000_s1026" type="#_x0000_t202" style="position:absolute;left:0;text-align:left;margin-left:-5.1pt;margin-top:-43.1pt;width:31.8pt;height:58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jyKQIAAE4EAAAOAAAAZHJzL2Uyb0RvYy54bWysVF1P2zAUfZ+0/2D5faQFBqwiRR2o06QK&#10;KsHEs+s4JFri69m3Tbpfv2MnBcb2NO3Fvb735H6cc93Lq75txM74UJPN5fRoIoWxmoraPuXy28Py&#10;w4UUgZUtVEPW5HJvgryav3932bmZOaaKmsJ4gSQ2zDqXy4rZzbIs6Mq0KhyRMxbBknyrGFf/lBVe&#10;dcjeNtnxZHKWdeQL50mbEOC9GYJynvKXpdF8V5bBsGhyid44nT6dm3hm80s1e/LKVbUe21D/0EWr&#10;aouiz6luFCux9fUfqdpaewpU8pGmNqOyrLVJM2Ca6eTNNPeVcibNAnKCe6Yp/L+0+na39qIuoN1U&#10;CqtaaLSmxgg23wNTZwT8IKlzYQbsvQOa+8/U44ODP8AZZ+9L38ZfTCUQB937Z4pNz0LDeTo5uThD&#10;RCN0fvJpepokyF4+dj7wF0OtiEYuPRRMxKrdKjAaAfQAibUsLeumSSo29jcHgNGTxc6HDqPF/aYf&#10;x9lQscc0noalCE4va9RcqcBr5bEFaBObzXc4yoa6XNJoSVGR//k3f8RDHESl6LBVuQw/tsobKZqv&#10;FrJhYEwsOF1OP54f4+JfRzavI3bbXhMWF8qgu2RGPDcHs/TUPuIBLGJVhJTVqJ1LPpjXPOw6HpA2&#10;i0UCYfGc4pW9dzqmjqRFRh/6R+XdSDtDr1s67J+avWF/wA50L7ZMZZ2kiQQPrI68Y2mTYuMDi6/i&#10;9T2hXv4G5r8AAAD//wMAUEsDBBQABgAIAAAAIQC19ztF3AAAAAkBAAAPAAAAZHJzL2Rvd25yZXYu&#10;eG1sTI/NTsMwEITvSLyDtUjc2nV/VUKcCoG4gihQqTc33iYR8TqK3Sa8PcsJbrOaT7Mz+Xb0rbpQ&#10;H5vABmZTDYq4DK7hysDH+/NkAyomy862gcnAN0XYFtdXuc1cGPiNLrtUKQnhmFkDdUpdhhjLmryN&#10;09ARi3cKvbdJzr5C19tBwn2Lc63X6G3D8qG2HT3WVH7tzt7A58vpsF/q1+rJr7ohjBrZ36Extzfj&#10;wz2oRGP6g+G3vlSHQjodw5ldVK2ByUzPBRWxWYsQYrVYgjoaWIiBRY7/FxQ/AAAA//8DAFBLAQIt&#10;ABQABgAIAAAAIQC2gziS/gAAAOEBAAATAAAAAAAAAAAAAAAAAAAAAABbQ29udGVudF9UeXBlc10u&#10;eG1sUEsBAi0AFAAGAAgAAAAhADj9If/WAAAAlAEAAAsAAAAAAAAAAAAAAAAALwEAAF9yZWxzLy5y&#10;ZWxzUEsBAi0AFAAGAAgAAAAhAIqdKPIpAgAATgQAAA4AAAAAAAAAAAAAAAAALgIAAGRycy9lMm9E&#10;b2MueG1sUEsBAi0AFAAGAAgAAAAhALX3O0XcAAAACQEAAA8AAAAAAAAAAAAAAAAAgwQAAGRycy9k&#10;b3ducmV2LnhtbFBLBQYAAAAABAAEAPMAAACMBQAAAAA=&#10;" filled="f" stroked="f">
                      <v:textbox>
                        <w:txbxContent>
                          <w:p w14:paraId="7698D2EE" w14:textId="77777777" w:rsidR="00D03B45" w:rsidRPr="00055C2F" w:rsidRDefault="00D03B45" w:rsidP="000F258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C2F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FCC511C" w14:textId="77777777" w:rsidR="00F73B82" w:rsidRPr="006016A0" w:rsidRDefault="00F73B82" w:rsidP="001A2E35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1C506934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</w:tr>
      <w:tr w:rsidR="00F73B82" w:rsidRPr="006016A0" w14:paraId="10BF32B6" w14:textId="77777777" w:rsidTr="004F460A">
        <w:trPr>
          <w:trHeight w:val="397"/>
        </w:trPr>
        <w:tc>
          <w:tcPr>
            <w:tcW w:w="709" w:type="dxa"/>
            <w:vAlign w:val="center"/>
          </w:tcPr>
          <w:p w14:paraId="6E8E804C" w14:textId="77777777" w:rsidR="00F73B82" w:rsidRPr="006016A0" w:rsidRDefault="00F73B82" w:rsidP="001A2E35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09" w:type="dxa"/>
            <w:shd w:val="clear" w:color="auto" w:fill="538135"/>
            <w:vAlign w:val="center"/>
          </w:tcPr>
          <w:p w14:paraId="6BDCD5DF" w14:textId="77777777" w:rsidR="00F73B82" w:rsidRPr="006016A0" w:rsidRDefault="00F73B82" w:rsidP="001A2E35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6095" w:type="dxa"/>
            <w:gridSpan w:val="4"/>
            <w:shd w:val="clear" w:color="auto" w:fill="538135"/>
            <w:vAlign w:val="center"/>
          </w:tcPr>
          <w:p w14:paraId="1205CC5E" w14:textId="77777777" w:rsidR="00F73B82" w:rsidRPr="006016A0" w:rsidRDefault="00F73B82" w:rsidP="00AB438B">
            <w:pPr>
              <w:rPr>
                <w:b/>
              </w:rPr>
            </w:pPr>
            <w:r w:rsidRPr="006016A0">
              <w:rPr>
                <w:b/>
                <w:color w:val="FFFFFF" w:themeColor="background1"/>
              </w:rPr>
              <w:t>ZAGROŻENIA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37DEB79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</w:tr>
      <w:tr w:rsidR="00F73B82" w:rsidRPr="006016A0" w14:paraId="4F736CD5" w14:textId="77777777" w:rsidTr="004F460A">
        <w:trPr>
          <w:trHeight w:val="154"/>
        </w:trPr>
        <w:tc>
          <w:tcPr>
            <w:tcW w:w="709" w:type="dxa"/>
            <w:shd w:val="clear" w:color="auto" w:fill="auto"/>
            <w:vAlign w:val="center"/>
          </w:tcPr>
          <w:p w14:paraId="12093AF9" w14:textId="77777777" w:rsidR="00F73B82" w:rsidRPr="006016A0" w:rsidRDefault="00F73B82" w:rsidP="001A2E35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0728278B" w14:textId="77777777" w:rsidR="00F73B82" w:rsidRPr="006016A0" w:rsidRDefault="00576280" w:rsidP="000F2581">
            <w:pPr>
              <w:spacing w:after="120"/>
              <w:jc w:val="center"/>
              <w:rPr>
                <w:b/>
                <w:color w:val="FFFFFF" w:themeColor="background1"/>
              </w:rPr>
            </w:pPr>
            <w:r w:rsidRPr="006016A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BF00E48" wp14:editId="13608D0B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-546735</wp:posOffset>
                      </wp:positionV>
                      <wp:extent cx="1828800" cy="1828800"/>
                      <wp:effectExtent l="0" t="0" r="0" b="0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E331D5" w14:textId="77777777" w:rsidR="00D03B45" w:rsidRPr="00055C2F" w:rsidRDefault="00D03B45" w:rsidP="000F258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5C2F"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00E48" id="Pole tekstowe 13" o:spid="_x0000_s1027" type="#_x0000_t202" style="position:absolute;left:0;text-align:left;margin-left:-6pt;margin-top:-43.05pt;width:2in;height:2in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r0JwIAAFUEAAAOAAAAZHJzL2Uyb0RvYy54bWysVMFu2zAMvQ/YPwi6L06ybMuMOEXWIsOA&#10;og2QDj0rshwbk0RBYmJnXz9KjtOs22nYRaZIiiLfe/LipjOaHZUPDdiCT0ZjzpSVUDZ2X/DvT+t3&#10;c84CClsKDVYV/KQCv1m+fbNoXa6mUIMulWdUxIa8dQWvEV2eZUHWyogwAqcsBSvwRiBt/T4rvWip&#10;utHZdDz+mLXgS+dBqhDIe9cH+TLVryol8bGqgkKmC069YVp9WndxzZYLke+9cHUjz22If+jCiMbS&#10;pZdSdwIFO/jmj1KmkR4CVDiSYDKoqkaqNANNMxm/mmZbC6fSLAROcBeYwv8rKx+OG8+akrh7z5kV&#10;hjjagFYM1Y+A0CpGfgKpdSGn3K2jbOy+QEcHBn8gZ5y9q7yJX5qKUZzgPl0gVh0yGQ/Np/P5mEKS&#10;YsOG6mcvx50P+FWBYdEouCcOE7TieB+wTx1S4m0W1o3WiUdtf3NQzejJYu99j9HCbtf1Aw/976A8&#10;0VgeenUEJ9cNXX0vAm6EJzlQuyRxfKSl0tAWHM4WZzX4n3/zx3xiiaKctSSvglvSP2f6myX2Pk9m&#10;s6jGtJl9+DSljb+O7K4j9mBugfQ7oafkZDJjPurBrDyYZ3oHq3gnhYSVdHPBcTBvsZc8vSOpVquU&#10;RPpzAu/t1slYOiIXYX3qnoV3Z+yRaHuAQYYif0VBnxtPBrc6IBGR+Iko95iewSftJobP7yw+jut9&#10;ynr5Gyx/AQAA//8DAFBLAwQUAAYACAAAACEABUwi+94AAAALAQAADwAAAGRycy9kb3ducmV2Lnht&#10;bEyPwU7DMBBE70j8g7VI3FrbEYQ0jVOhAmdo4QPceInTxHYUu23g61lOcJvdHc2+qTazG9gZp9gF&#10;r0AuBTD0TTCdbxV8vL8sCmAxaW/0EDwq+MIIm/r6qtKlCRe/w/M+tYxCfCy1ApvSWHIeG4tOx2UY&#10;0dPtM0xOJxqnlptJXyjcDTwTIudOd54+WD3i1mLT709OQSHca9+vsrfo7r7lvd0+hefxqNTtzfy4&#10;BpZwTn9m+MUndKiJ6RBO3kQ2KFjIjLokEkUugZEje8hpcyAh5Ap4XfH/HeofAAAA//8DAFBLAQIt&#10;ABQABgAIAAAAIQC2gziS/gAAAOEBAAATAAAAAAAAAAAAAAAAAAAAAABbQ29udGVudF9UeXBlc10u&#10;eG1sUEsBAi0AFAAGAAgAAAAhADj9If/WAAAAlAEAAAsAAAAAAAAAAAAAAAAALwEAAF9yZWxzLy5y&#10;ZWxzUEsBAi0AFAAGAAgAAAAhAK69ivQnAgAAVQQAAA4AAAAAAAAAAAAAAAAALgIAAGRycy9lMm9E&#10;b2MueG1sUEsBAi0AFAAGAAgAAAAhAAVMIvveAAAACwEAAA8AAAAAAAAAAAAAAAAAgQQAAGRycy9k&#10;b3ducmV2LnhtbFBLBQYAAAAABAAEAPMAAACMBQAAAAA=&#10;" filled="f" stroked="f">
                      <v:textbox style="mso-fit-shape-to-text:t">
                        <w:txbxContent>
                          <w:p w14:paraId="53E331D5" w14:textId="77777777" w:rsidR="00D03B45" w:rsidRPr="00055C2F" w:rsidRDefault="00D03B45" w:rsidP="000F258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C2F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2A81C51B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</w:tr>
      <w:tr w:rsidR="00F73B82" w:rsidRPr="006016A0" w14:paraId="2F202A39" w14:textId="77777777" w:rsidTr="004F460A">
        <w:trPr>
          <w:trHeight w:val="397"/>
        </w:trPr>
        <w:tc>
          <w:tcPr>
            <w:tcW w:w="709" w:type="dxa"/>
            <w:vAlign w:val="center"/>
          </w:tcPr>
          <w:p w14:paraId="1A2300EC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14:paraId="4BE71388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71AE48"/>
            <w:vAlign w:val="center"/>
          </w:tcPr>
          <w:p w14:paraId="7AE53247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  <w:tc>
          <w:tcPr>
            <w:tcW w:w="6378" w:type="dxa"/>
            <w:gridSpan w:val="4"/>
            <w:shd w:val="clear" w:color="auto" w:fill="71AE48"/>
            <w:vAlign w:val="center"/>
          </w:tcPr>
          <w:p w14:paraId="45C6C0E2" w14:textId="77777777" w:rsidR="00F73B82" w:rsidRPr="006016A0" w:rsidRDefault="004F460A" w:rsidP="004F460A">
            <w:pPr>
              <w:rPr>
                <w:b/>
                <w:color w:val="FFFFFF" w:themeColor="background1"/>
              </w:rPr>
            </w:pPr>
            <w:r w:rsidRPr="006016A0">
              <w:rPr>
                <w:b/>
                <w:noProof/>
                <w:color w:val="FFFFFF" w:themeColor="background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A0F8AE7" wp14:editId="4150AAB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0" r="0" b="0"/>
                      <wp:wrapNone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BD9929" w14:textId="77777777" w:rsidR="00D03B45" w:rsidRPr="000F2581" w:rsidRDefault="00D03B45" w:rsidP="000F258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2581"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F8AE7" id="Pole tekstowe 14" o:spid="_x0000_s1028" type="#_x0000_t202" style="position:absolute;margin-left:-5.75pt;margin-top:17.45pt;width:2in;height:2in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9XJwIAAFUEAAAOAAAAZHJzL2Uyb0RvYy54bWysVMFu2zAMvQ/YPwi6L06CbEuNOEXWIsOA&#10;og2QDj0rshwbk0RBYmJnXz9KjtOs22nYRaZIiiLfe/LitjOaHZUPDdiCT0ZjzpSVUDZ2X/Dvz+sP&#10;c84CClsKDVYV/KQCv12+f7doXa6mUIMulWdUxIa8dQWvEV2eZUHWyogwAqcsBSvwRiBt/T4rvWip&#10;utHZdDz+lLXgS+dBqhDIe98H+TLVryol8amqgkKmC069YVp9WndxzZYLke+9cHUjz22If+jCiMbS&#10;pZdS9wIFO/jmj1KmkR4CVDiSYDKoqkaqNANNMxm/mWZbC6fSLAROcBeYwv8rKx+PG8+akribcWaF&#10;IY42oBVD9SMgtIqRn0BqXcgpd+soG7sv0NGBwR/IGWfvKm/il6ZiFCe4TxeIVYdMxkPz6Xw+ppCk&#10;2LCh+tnrcecDflVgWDQK7onDBK04PgTsU4eUeJuFdaN14lHb3xxUM3qy2HvfY7Sw23Vp4OnQ/w7K&#10;E43loVdHcHLd0NUPIuBGeJIDtUsSxydaKg1tweFscVaD//k3f8wnlijKWUvyKrgl/XOmv1li72Yy&#10;m0U1ps3s4+cpbfx1ZHcdsQdzB6TfCT0lJ5MZ81EPZuXBvNA7WMU7KSSspJsLjoN5h73k6R1JtVql&#10;JNKfE/hgt07G0hG5COtz9yK8O2OPRNsjDDIU+RsK+tx4MrjVAYmIxE9Eucf0DD5pNzF8fmfxcVzv&#10;U9br32D5CwAA//8DAFBLAwQUAAYACAAAACEAQbM/e90AAAAKAQAADwAAAGRycy9kb3ducmV2Lnht&#10;bEyPwU7DMAyG70i8Q2Qkblvaso21NJ3QYGdg8ABZY5rSxqmabCs8Pd4Jjv796ffncjO5XpxwDK0n&#10;Bek8AYFUe9NSo+DjfTdbgwhRk9G9J1TwjQE21fVVqQvjz/SGp31sBJdQKLQCG+NQSBlqi06HuR+Q&#10;ePfpR6cjj2MjzajPXO56mSXJSjrdEl+wesCtxbrbH52CdeJeui7PXoNb/KRLu33yz8OXUrc30+MD&#10;iIhT/IPhos/qULHTwR/JBNErmKXpklEFd4scBAPZ/YqDAwdZloOsSvn/heoXAAD//wMAUEsBAi0A&#10;FAAGAAgAAAAhALaDOJL+AAAA4QEAABMAAAAAAAAAAAAAAAAAAAAAAFtDb250ZW50X1R5cGVzXS54&#10;bWxQSwECLQAUAAYACAAAACEAOP0h/9YAAACUAQAACwAAAAAAAAAAAAAAAAAvAQAAX3JlbHMvLnJl&#10;bHNQSwECLQAUAAYACAAAACEAGqbfVycCAABVBAAADgAAAAAAAAAAAAAAAAAuAgAAZHJzL2Uyb0Rv&#10;Yy54bWxQSwECLQAUAAYACAAAACEAQbM/e90AAAAKAQAADwAAAAAAAAAAAAAAAACBBAAAZHJzL2Rv&#10;d25yZXYueG1sUEsFBgAAAAAEAAQA8wAAAIsFAAAAAA==&#10;" filled="f" stroked="f">
                      <v:textbox style="mso-fit-shape-to-text:t">
                        <w:txbxContent>
                          <w:p w14:paraId="47BD9929" w14:textId="77777777" w:rsidR="00D03B45" w:rsidRPr="000F2581" w:rsidRDefault="00D03B45" w:rsidP="000F258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58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3B82" w:rsidRPr="006016A0">
              <w:rPr>
                <w:b/>
                <w:color w:val="FFFFFF" w:themeColor="background1"/>
              </w:rPr>
              <w:t>REKOMENDACJE I WNIOSKI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E277F0" w14:textId="77777777" w:rsidR="00F73B82" w:rsidRPr="006016A0" w:rsidRDefault="00F73B82" w:rsidP="00AB438B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F73B82" w:rsidRPr="006016A0" w14:paraId="2080A950" w14:textId="77777777" w:rsidTr="004F460A">
        <w:trPr>
          <w:trHeight w:val="148"/>
        </w:trPr>
        <w:tc>
          <w:tcPr>
            <w:tcW w:w="709" w:type="dxa"/>
            <w:vAlign w:val="center"/>
          </w:tcPr>
          <w:p w14:paraId="0000A640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33F69B0D" w14:textId="77777777" w:rsidR="00F73B82" w:rsidRPr="006016A0" w:rsidRDefault="00576280" w:rsidP="001A2E35">
            <w:pPr>
              <w:jc w:val="center"/>
              <w:rPr>
                <w:b/>
              </w:rPr>
            </w:pPr>
            <w:r w:rsidRPr="006016A0">
              <w:rPr>
                <w:b/>
                <w:noProof/>
                <w:color w:val="FFFFFF" w:themeColor="background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B11BFF" wp14:editId="7B8BDB5A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-535940</wp:posOffset>
                      </wp:positionV>
                      <wp:extent cx="1828800" cy="1828800"/>
                      <wp:effectExtent l="0" t="0" r="0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477171" w14:textId="77777777" w:rsidR="00D03B45" w:rsidRPr="000F2581" w:rsidRDefault="00D03B45" w:rsidP="000F258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2581"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11BFF" id="Pole tekstowe 12" o:spid="_x0000_s1029" type="#_x0000_t202" style="position:absolute;left:0;text-align:left;margin-left:32.3pt;margin-top:-42.2pt;width:2in;height:2in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3wKAIAAFUEAAAOAAAAZHJzL2Uyb0RvYy54bWysVMFu2zAMvQ/YPwi6L06ybMuMOEXWIsOA&#10;og2QDj0rshwbk0RBYmJnXz9KjtOs22nYRaZIiiLfe/LipjOaHZUPDdiCT0ZjzpSVUDZ2X/DvT+t3&#10;c84CClsKDVYV/KQCv1m+fbNoXa6mUIMulWdUxIa8dQWvEV2eZUHWyogwAqcsBSvwRiBt/T4rvWip&#10;utHZdDz+mLXgS+dBqhDIe9cH+TLVryol8bGqgkKmC069YVp9WndxzZYLke+9cHUjz22If+jCiMbS&#10;pZdSdwIFO/jmj1KmkR4CVDiSYDKoqkaqNANNMxm/mmZbC6fSLAROcBeYwv8rKx+OG8+akribcmaF&#10;IY42oBVD9SMgtIqRn0BqXcgpd+soG7sv0NGBwR/IGWfvKm/il6ZiFCe4TxeIVYdMxkPz6Xw+ppCk&#10;2LCh+tnLcecDflVgWDQK7onDBK043gfsU4eUeJuFdaN14lHb3xxUM3qy2HvfY7Sw23Vp4PdD/zso&#10;TzSWh14dwcl1Q1ffi4Ab4UkO1C5JHB9pqTS0BYezxVkN/uff/DGfWKIoZy3Jq+CW9M+Z/maJvc+T&#10;2SyqMW1mHz5NaeOvI7vriD2YWyD9TugpOZnMmI96MCsP5pnewSreSSFhJd1ccBzMW+wlT+9IqtUq&#10;JZH+nMB7u3Uylo7IRVifumfh3Rl7JNoeYJChyF9R0OfGk8GtDkhEJH4iyj2mZ/BJu4nh8zuLj+N6&#10;n7Je/gbLXwAAAP//AwBQSwMEFAAGAAgAAAAhAPeezSTeAAAACgEAAA8AAABkcnMvZG93bnJldi54&#10;bWxMj8FOwzAMhu9IvENkJG5bsq6rSqk7oQFnYPAAWWPa0sapmmwrPD3hxI62P/3+/nI720GcaPKd&#10;Y4TVUoEgrp3puEH4eH9e5CB80Gz04JgQvsnDtrq+KnVh3Jnf6LQPjYgh7AuN0IYwFlL6uiWr/dKN&#10;xPH26SarQxynRppJn2O4HWSiVCat7jh+aPVIu5bqfn+0CLmyL31/l7x6m/6sNu3u0T2NX4i3N/PD&#10;PYhAc/iH4U8/qkMVnQ7uyMaLASFLs0giLPI0BRGB9SaJmwNCotYZyKqUlxWqXwAAAP//AwBQSwEC&#10;LQAUAAYACAAAACEAtoM4kv4AAADhAQAAEwAAAAAAAAAAAAAAAAAAAAAAW0NvbnRlbnRfVHlwZXNd&#10;LnhtbFBLAQItABQABgAIAAAAIQA4/SH/1gAAAJQBAAALAAAAAAAAAAAAAAAAAC8BAABfcmVscy8u&#10;cmVsc1BLAQItABQABgAIAAAAIQAx1N3wKAIAAFUEAAAOAAAAAAAAAAAAAAAAAC4CAABkcnMvZTJv&#10;RG9jLnhtbFBLAQItABQABgAIAAAAIQD3ns0k3gAAAAoBAAAPAAAAAAAAAAAAAAAAAIIEAABkcnMv&#10;ZG93bnJldi54bWxQSwUGAAAAAAQABADzAAAAjQUAAAAA&#10;" filled="f" stroked="f">
                      <v:textbox style="mso-fit-shape-to-text:t">
                        <w:txbxContent>
                          <w:p w14:paraId="39477171" w14:textId="77777777" w:rsidR="00D03B45" w:rsidRPr="000F2581" w:rsidRDefault="00D03B45" w:rsidP="000F258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58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16A7053D" w14:textId="77777777" w:rsidR="00F73B82" w:rsidRPr="006016A0" w:rsidRDefault="00F73B82" w:rsidP="00A446F3">
            <w:pPr>
              <w:spacing w:after="120"/>
              <w:jc w:val="center"/>
              <w:rPr>
                <w:b/>
                <w:color w:val="595959" w:themeColor="text1" w:themeTint="A6"/>
              </w:rPr>
            </w:pPr>
          </w:p>
        </w:tc>
      </w:tr>
      <w:tr w:rsidR="00F73B82" w:rsidRPr="006016A0" w14:paraId="01249A5E" w14:textId="77777777" w:rsidTr="004F460A">
        <w:trPr>
          <w:trHeight w:val="397"/>
        </w:trPr>
        <w:tc>
          <w:tcPr>
            <w:tcW w:w="709" w:type="dxa"/>
            <w:vAlign w:val="center"/>
          </w:tcPr>
          <w:p w14:paraId="02EC25BA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87004DF" w14:textId="77777777" w:rsidR="00F73B82" w:rsidRPr="006016A0" w:rsidRDefault="00F73B82" w:rsidP="001A2E35">
            <w:pPr>
              <w:jc w:val="center"/>
              <w:rPr>
                <w:b/>
              </w:rPr>
            </w:pPr>
          </w:p>
        </w:tc>
        <w:tc>
          <w:tcPr>
            <w:tcW w:w="708" w:type="dxa"/>
            <w:shd w:val="clear" w:color="auto" w:fill="A8D08D"/>
            <w:vAlign w:val="center"/>
          </w:tcPr>
          <w:p w14:paraId="3C77B09D" w14:textId="77777777" w:rsidR="00F73B82" w:rsidRPr="006016A0" w:rsidRDefault="00F73B82" w:rsidP="001A2E35">
            <w:pPr>
              <w:jc w:val="center"/>
              <w:rPr>
                <w:b/>
                <w:color w:val="595959" w:themeColor="text1" w:themeTint="A6"/>
              </w:rPr>
            </w:pPr>
          </w:p>
        </w:tc>
        <w:tc>
          <w:tcPr>
            <w:tcW w:w="6521" w:type="dxa"/>
            <w:gridSpan w:val="4"/>
            <w:shd w:val="clear" w:color="auto" w:fill="A8D08D"/>
            <w:vAlign w:val="center"/>
          </w:tcPr>
          <w:p w14:paraId="56BF3A18" w14:textId="77777777" w:rsidR="00F73B82" w:rsidRPr="006016A0" w:rsidRDefault="00F73B82" w:rsidP="00AB438B">
            <w:pPr>
              <w:rPr>
                <w:b/>
                <w:color w:val="595959" w:themeColor="text1" w:themeTint="A6"/>
              </w:rPr>
            </w:pPr>
            <w:r w:rsidRPr="006016A0">
              <w:rPr>
                <w:b/>
                <w:color w:val="FFFFFF" w:themeColor="background1"/>
              </w:rPr>
              <w:t>LOKALNE FORMY ARCHITEKTONICZNE</w:t>
            </w:r>
          </w:p>
        </w:tc>
      </w:tr>
    </w:tbl>
    <w:p w14:paraId="45F51049" w14:textId="77777777" w:rsidR="00373138" w:rsidRPr="00861A5D" w:rsidRDefault="0072733A" w:rsidP="00373138">
      <w:pPr>
        <w:rPr>
          <w:b/>
          <w:color w:val="385623" w:themeColor="accent6" w:themeShade="80"/>
        </w:rPr>
      </w:pPr>
      <w:r w:rsidRPr="006016A0">
        <w:rPr>
          <w:b/>
          <w:color w:val="385623" w:themeColor="accent6" w:themeShade="80"/>
        </w:rPr>
        <w:br w:type="page"/>
      </w:r>
      <w:r w:rsidR="00373138" w:rsidRPr="00861A5D">
        <w:rPr>
          <w:b/>
          <w:color w:val="385623" w:themeColor="accent6" w:themeShade="80"/>
        </w:rPr>
        <w:lastRenderedPageBreak/>
        <w:t>SPIS TREŚCI</w:t>
      </w:r>
    </w:p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452"/>
        <w:gridCol w:w="425"/>
        <w:gridCol w:w="7055"/>
        <w:gridCol w:w="850"/>
      </w:tblGrid>
      <w:tr w:rsidR="00373138" w:rsidRPr="00861A5D" w14:paraId="5FB510D5" w14:textId="77777777" w:rsidTr="00777ACE">
        <w:trPr>
          <w:trHeight w:val="340"/>
        </w:trPr>
        <w:tc>
          <w:tcPr>
            <w:tcW w:w="432" w:type="dxa"/>
            <w:shd w:val="clear" w:color="auto" w:fill="385623" w:themeFill="accent6" w:themeFillShade="80"/>
            <w:vAlign w:val="center"/>
          </w:tcPr>
          <w:p w14:paraId="657EA0CD" w14:textId="77777777" w:rsidR="00373138" w:rsidRPr="00861A5D" w:rsidRDefault="00373138" w:rsidP="00777ACE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861A5D">
              <w:rPr>
                <w:b/>
                <w:color w:val="FFFFFF" w:themeColor="background1"/>
                <w:sz w:val="24"/>
                <w:szCs w:val="24"/>
              </w:rPr>
              <w:t>A.</w:t>
            </w:r>
          </w:p>
        </w:tc>
        <w:tc>
          <w:tcPr>
            <w:tcW w:w="7932" w:type="dxa"/>
            <w:gridSpan w:val="3"/>
            <w:shd w:val="clear" w:color="auto" w:fill="385623" w:themeFill="accent6" w:themeFillShade="80"/>
            <w:vAlign w:val="center"/>
          </w:tcPr>
          <w:p w14:paraId="45EBC1F9" w14:textId="77777777" w:rsidR="00373138" w:rsidRPr="00861A5D" w:rsidRDefault="00373138" w:rsidP="00777ACE">
            <w:pPr>
              <w:rPr>
                <w:b/>
                <w:color w:val="FFFFFF" w:themeColor="background1"/>
              </w:rPr>
            </w:pPr>
            <w:r w:rsidRPr="00861A5D">
              <w:rPr>
                <w:b/>
                <w:color w:val="FFFFFF" w:themeColor="background1"/>
              </w:rPr>
              <w:t xml:space="preserve"> CHARAKTERYSTYKA KRAJOBRAZU PRIORYTETOWEGO</w:t>
            </w:r>
          </w:p>
        </w:tc>
        <w:tc>
          <w:tcPr>
            <w:tcW w:w="850" w:type="dxa"/>
            <w:shd w:val="clear" w:color="auto" w:fill="385623" w:themeFill="accent6" w:themeFillShade="80"/>
            <w:vAlign w:val="center"/>
          </w:tcPr>
          <w:p w14:paraId="007D3DB6" w14:textId="77777777" w:rsidR="00373138" w:rsidRPr="00861A5D" w:rsidRDefault="00373138" w:rsidP="00777ACE">
            <w:pPr>
              <w:rPr>
                <w:color w:val="FFFFFF" w:themeColor="background1"/>
              </w:rPr>
            </w:pPr>
          </w:p>
        </w:tc>
      </w:tr>
      <w:tr w:rsidR="00373138" w:rsidRPr="00861A5D" w14:paraId="0AB499EC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4053B18B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65CEF198" w14:textId="77777777" w:rsidR="00373138" w:rsidRPr="00861A5D" w:rsidRDefault="00373138" w:rsidP="00777ACE">
            <w:r w:rsidRPr="00861A5D">
              <w:t>I.</w:t>
            </w:r>
          </w:p>
        </w:tc>
        <w:tc>
          <w:tcPr>
            <w:tcW w:w="7480" w:type="dxa"/>
            <w:gridSpan w:val="2"/>
            <w:vAlign w:val="center"/>
          </w:tcPr>
          <w:p w14:paraId="4F1734BA" w14:textId="77777777" w:rsidR="00373138" w:rsidRPr="00861A5D" w:rsidRDefault="00373138" w:rsidP="00777ACE">
            <w:pPr>
              <w:jc w:val="both"/>
            </w:pPr>
            <w:r w:rsidRPr="00861A5D">
              <w:t xml:space="preserve">Metryczka krajobrazu </w:t>
            </w:r>
            <w:r w:rsidRPr="00861A5D">
              <w:rPr>
                <w:sz w:val="16"/>
                <w:szCs w:val="16"/>
              </w:rPr>
              <w:t>…………………………………………………………….……………………………………………………….………</w:t>
            </w:r>
          </w:p>
        </w:tc>
        <w:tc>
          <w:tcPr>
            <w:tcW w:w="850" w:type="dxa"/>
            <w:vAlign w:val="center"/>
          </w:tcPr>
          <w:p w14:paraId="484E9B9C" w14:textId="77777777" w:rsidR="00373138" w:rsidRPr="00861A5D" w:rsidRDefault="00373138" w:rsidP="00777ACE"/>
        </w:tc>
      </w:tr>
      <w:tr w:rsidR="00373138" w:rsidRPr="00861A5D" w14:paraId="0500B3CC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4D81BBF0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0513D1CA" w14:textId="77777777" w:rsidR="00373138" w:rsidRPr="00861A5D" w:rsidRDefault="00373138" w:rsidP="00777ACE">
            <w:r w:rsidRPr="00861A5D">
              <w:t>II.</w:t>
            </w:r>
          </w:p>
        </w:tc>
        <w:tc>
          <w:tcPr>
            <w:tcW w:w="7480" w:type="dxa"/>
            <w:gridSpan w:val="2"/>
            <w:vAlign w:val="center"/>
          </w:tcPr>
          <w:p w14:paraId="6463DF90" w14:textId="77777777" w:rsidR="00373138" w:rsidRPr="00861A5D" w:rsidRDefault="00373138" w:rsidP="00777ACE">
            <w:pPr>
              <w:jc w:val="both"/>
            </w:pPr>
            <w:r w:rsidRPr="00861A5D">
              <w:t xml:space="preserve">Syntetyczny opis krajobrazu </w:t>
            </w:r>
            <w:r w:rsidRPr="00861A5D">
              <w:rPr>
                <w:sz w:val="16"/>
                <w:szCs w:val="16"/>
              </w:rPr>
              <w:t>………………………………………………………………………….……………..………………………</w:t>
            </w:r>
          </w:p>
        </w:tc>
        <w:tc>
          <w:tcPr>
            <w:tcW w:w="850" w:type="dxa"/>
            <w:vAlign w:val="center"/>
          </w:tcPr>
          <w:p w14:paraId="66848574" w14:textId="77777777" w:rsidR="00373138" w:rsidRPr="00861A5D" w:rsidRDefault="00373138" w:rsidP="00777ACE"/>
        </w:tc>
      </w:tr>
      <w:tr w:rsidR="00373138" w:rsidRPr="00861A5D" w14:paraId="7CD42DC1" w14:textId="77777777" w:rsidTr="00777ACE">
        <w:trPr>
          <w:trHeight w:val="340"/>
        </w:trPr>
        <w:tc>
          <w:tcPr>
            <w:tcW w:w="432" w:type="dxa"/>
            <w:shd w:val="clear" w:color="auto" w:fill="538135" w:themeFill="accent6" w:themeFillShade="BF"/>
            <w:vAlign w:val="center"/>
          </w:tcPr>
          <w:p w14:paraId="06FE47DE" w14:textId="77777777" w:rsidR="00373138" w:rsidRPr="00861A5D" w:rsidRDefault="00373138" w:rsidP="00777ACE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861A5D">
              <w:rPr>
                <w:b/>
                <w:color w:val="FFFFFF" w:themeColor="background1"/>
                <w:sz w:val="24"/>
                <w:szCs w:val="24"/>
              </w:rPr>
              <w:t>B.</w:t>
            </w:r>
          </w:p>
        </w:tc>
        <w:tc>
          <w:tcPr>
            <w:tcW w:w="7932" w:type="dxa"/>
            <w:gridSpan w:val="3"/>
            <w:shd w:val="clear" w:color="auto" w:fill="538135" w:themeFill="accent6" w:themeFillShade="BF"/>
            <w:vAlign w:val="center"/>
          </w:tcPr>
          <w:p w14:paraId="6417D04F" w14:textId="77777777" w:rsidR="00373138" w:rsidRPr="00861A5D" w:rsidRDefault="00373138" w:rsidP="00777ACE">
            <w:pPr>
              <w:rPr>
                <w:b/>
                <w:color w:val="FFFFFF" w:themeColor="background1"/>
              </w:rPr>
            </w:pPr>
            <w:r w:rsidRPr="00861A5D">
              <w:rPr>
                <w:b/>
                <w:color w:val="FFFFFF" w:themeColor="background1"/>
              </w:rPr>
              <w:t>ZAGROŻENIA</w:t>
            </w:r>
          </w:p>
        </w:tc>
        <w:tc>
          <w:tcPr>
            <w:tcW w:w="850" w:type="dxa"/>
            <w:shd w:val="clear" w:color="auto" w:fill="538135" w:themeFill="accent6" w:themeFillShade="BF"/>
            <w:vAlign w:val="center"/>
          </w:tcPr>
          <w:p w14:paraId="009F5D8A" w14:textId="77777777" w:rsidR="00373138" w:rsidRPr="00861A5D" w:rsidRDefault="00373138" w:rsidP="00777ACE">
            <w:pPr>
              <w:rPr>
                <w:color w:val="FFFFFF" w:themeColor="background1"/>
              </w:rPr>
            </w:pPr>
          </w:p>
        </w:tc>
      </w:tr>
      <w:tr w:rsidR="00373138" w:rsidRPr="00861A5D" w14:paraId="1A0F9A9E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72EC2EE9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69D0984E" w14:textId="77777777" w:rsidR="00373138" w:rsidRPr="00861A5D" w:rsidRDefault="00373138" w:rsidP="00777ACE">
            <w:r w:rsidRPr="00861A5D">
              <w:t>I.</w:t>
            </w:r>
          </w:p>
        </w:tc>
        <w:tc>
          <w:tcPr>
            <w:tcW w:w="7480" w:type="dxa"/>
            <w:gridSpan w:val="2"/>
            <w:vAlign w:val="center"/>
          </w:tcPr>
          <w:p w14:paraId="026FC553" w14:textId="77777777" w:rsidR="00373138" w:rsidRPr="00861A5D" w:rsidRDefault="00373138" w:rsidP="00777ACE">
            <w:pPr>
              <w:jc w:val="both"/>
            </w:pPr>
            <w:r w:rsidRPr="00861A5D">
              <w:t xml:space="preserve">Zestawienie zagrożeń </w:t>
            </w:r>
            <w:r w:rsidRPr="00861A5D">
              <w:rPr>
                <w:sz w:val="16"/>
                <w:szCs w:val="16"/>
              </w:rPr>
              <w:t>………………………………………………………………………………………………….………….………….……</w:t>
            </w:r>
          </w:p>
        </w:tc>
        <w:tc>
          <w:tcPr>
            <w:tcW w:w="850" w:type="dxa"/>
            <w:vAlign w:val="center"/>
          </w:tcPr>
          <w:p w14:paraId="14F1C497" w14:textId="77777777" w:rsidR="00373138" w:rsidRPr="00861A5D" w:rsidRDefault="00373138" w:rsidP="00777ACE"/>
        </w:tc>
      </w:tr>
      <w:tr w:rsidR="00373138" w:rsidRPr="00861A5D" w14:paraId="19CE4361" w14:textId="77777777" w:rsidTr="00777ACE">
        <w:trPr>
          <w:trHeight w:val="340"/>
        </w:trPr>
        <w:tc>
          <w:tcPr>
            <w:tcW w:w="432" w:type="dxa"/>
            <w:shd w:val="clear" w:color="auto" w:fill="71AE48"/>
            <w:vAlign w:val="center"/>
          </w:tcPr>
          <w:p w14:paraId="63AB6DFF" w14:textId="77777777" w:rsidR="00373138" w:rsidRPr="00861A5D" w:rsidRDefault="00373138" w:rsidP="00777ACE">
            <w:pPr>
              <w:rPr>
                <w:color w:val="FFFFFF" w:themeColor="background1"/>
                <w:sz w:val="24"/>
                <w:szCs w:val="24"/>
              </w:rPr>
            </w:pPr>
            <w:r w:rsidRPr="00861A5D">
              <w:rPr>
                <w:b/>
                <w:color w:val="FFFFFF" w:themeColor="background1"/>
                <w:sz w:val="24"/>
                <w:szCs w:val="24"/>
              </w:rPr>
              <w:t>C.</w:t>
            </w:r>
          </w:p>
        </w:tc>
        <w:tc>
          <w:tcPr>
            <w:tcW w:w="7932" w:type="dxa"/>
            <w:gridSpan w:val="3"/>
            <w:shd w:val="clear" w:color="auto" w:fill="71AE48"/>
            <w:vAlign w:val="center"/>
          </w:tcPr>
          <w:p w14:paraId="42A7BE3B" w14:textId="77777777" w:rsidR="00373138" w:rsidRPr="00861A5D" w:rsidRDefault="00373138" w:rsidP="00777ACE">
            <w:pPr>
              <w:rPr>
                <w:b/>
                <w:color w:val="FFFFFF" w:themeColor="background1"/>
              </w:rPr>
            </w:pPr>
            <w:r w:rsidRPr="00861A5D">
              <w:rPr>
                <w:b/>
                <w:color w:val="FFFFFF" w:themeColor="background1"/>
              </w:rPr>
              <w:t>REKOMENDACJE I WNIOSKI DOTYCZĄCE KSZTAŁTOWANIA I OCHRONY KRAJOBRAZU</w:t>
            </w:r>
          </w:p>
        </w:tc>
        <w:tc>
          <w:tcPr>
            <w:tcW w:w="850" w:type="dxa"/>
            <w:shd w:val="clear" w:color="auto" w:fill="71AE48"/>
            <w:vAlign w:val="center"/>
          </w:tcPr>
          <w:p w14:paraId="3839BB2B" w14:textId="77777777" w:rsidR="00373138" w:rsidRPr="00861A5D" w:rsidRDefault="00373138" w:rsidP="00777ACE">
            <w:pPr>
              <w:rPr>
                <w:color w:val="FFFFFF" w:themeColor="background1"/>
              </w:rPr>
            </w:pPr>
          </w:p>
        </w:tc>
      </w:tr>
      <w:tr w:rsidR="00373138" w:rsidRPr="00861A5D" w14:paraId="0DF3D61E" w14:textId="77777777" w:rsidTr="00777ACE">
        <w:trPr>
          <w:trHeight w:val="606"/>
        </w:trPr>
        <w:tc>
          <w:tcPr>
            <w:tcW w:w="432" w:type="dxa"/>
            <w:vAlign w:val="center"/>
          </w:tcPr>
          <w:p w14:paraId="18FBA327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08AECA84" w14:textId="77777777" w:rsidR="00373138" w:rsidRPr="00861A5D" w:rsidRDefault="00373138" w:rsidP="00777ACE">
            <w:r w:rsidRPr="00861A5D">
              <w:t>I.</w:t>
            </w:r>
          </w:p>
        </w:tc>
        <w:tc>
          <w:tcPr>
            <w:tcW w:w="7480" w:type="dxa"/>
            <w:gridSpan w:val="2"/>
            <w:vAlign w:val="center"/>
          </w:tcPr>
          <w:p w14:paraId="349BD809" w14:textId="77777777" w:rsidR="00373138" w:rsidRPr="00861A5D" w:rsidRDefault="00373138" w:rsidP="00777ACE">
            <w:pPr>
              <w:jc w:val="both"/>
            </w:pPr>
            <w:r w:rsidRPr="00861A5D">
              <w:t xml:space="preserve">Rekomendacje i wnioski dotyczące form ochrony przyrody oraz zabytków </w:t>
            </w:r>
            <w:r w:rsidRPr="00861A5D">
              <w:rPr>
                <w:sz w:val="16"/>
                <w:szCs w:val="16"/>
              </w:rPr>
              <w:t>………........…</w:t>
            </w:r>
          </w:p>
        </w:tc>
        <w:tc>
          <w:tcPr>
            <w:tcW w:w="850" w:type="dxa"/>
            <w:vAlign w:val="center"/>
          </w:tcPr>
          <w:p w14:paraId="59BB9FF1" w14:textId="77777777" w:rsidR="00373138" w:rsidRPr="00861A5D" w:rsidRDefault="00373138" w:rsidP="00777ACE"/>
        </w:tc>
      </w:tr>
      <w:tr w:rsidR="00373138" w:rsidRPr="00861A5D" w14:paraId="7CA5A6F6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5E69F026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14:paraId="212EC4F0" w14:textId="77777777" w:rsidR="00373138" w:rsidRPr="00861A5D" w:rsidRDefault="00373138" w:rsidP="00777ACE">
            <w:r w:rsidRPr="00861A5D">
              <w:t>II.</w:t>
            </w:r>
          </w:p>
        </w:tc>
        <w:tc>
          <w:tcPr>
            <w:tcW w:w="7480" w:type="dxa"/>
            <w:gridSpan w:val="2"/>
            <w:vAlign w:val="center"/>
          </w:tcPr>
          <w:p w14:paraId="1A45EA94" w14:textId="77777777" w:rsidR="00373138" w:rsidRPr="00861A5D" w:rsidRDefault="00373138" w:rsidP="00777ACE">
            <w:pPr>
              <w:jc w:val="both"/>
            </w:pPr>
            <w:r w:rsidRPr="00861A5D">
              <w:t xml:space="preserve">Rekomendacje i wnioski dotyczące kierunków i zasad kształtowania zabudowy, zagospodarowania i użytkowania terenów </w:t>
            </w:r>
            <w:r w:rsidRPr="00861A5D">
              <w:rPr>
                <w:sz w:val="16"/>
                <w:szCs w:val="16"/>
              </w:rPr>
              <w:t>……………………….….…………………………………………………..…</w:t>
            </w:r>
          </w:p>
        </w:tc>
        <w:tc>
          <w:tcPr>
            <w:tcW w:w="850" w:type="dxa"/>
            <w:vAlign w:val="bottom"/>
          </w:tcPr>
          <w:p w14:paraId="0744FCDF" w14:textId="77777777" w:rsidR="00373138" w:rsidRPr="00861A5D" w:rsidRDefault="00373138" w:rsidP="00777ACE"/>
        </w:tc>
      </w:tr>
      <w:tr w:rsidR="00373138" w:rsidRPr="00861A5D" w14:paraId="129ADE82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7A033528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681B413B" w14:textId="77777777" w:rsidR="00373138" w:rsidRPr="00861A5D" w:rsidRDefault="00373138" w:rsidP="00777ACE"/>
        </w:tc>
        <w:tc>
          <w:tcPr>
            <w:tcW w:w="425" w:type="dxa"/>
            <w:vAlign w:val="center"/>
          </w:tcPr>
          <w:p w14:paraId="78A25E74" w14:textId="77777777" w:rsidR="00373138" w:rsidRPr="00861A5D" w:rsidRDefault="00373138" w:rsidP="00777ACE">
            <w:r w:rsidRPr="00861A5D">
              <w:t>1.</w:t>
            </w:r>
          </w:p>
        </w:tc>
        <w:tc>
          <w:tcPr>
            <w:tcW w:w="7055" w:type="dxa"/>
            <w:vAlign w:val="center"/>
          </w:tcPr>
          <w:p w14:paraId="080E892C" w14:textId="77777777" w:rsidR="00373138" w:rsidRPr="00861A5D" w:rsidRDefault="00373138" w:rsidP="00777ACE">
            <w:pPr>
              <w:jc w:val="both"/>
            </w:pPr>
            <w:r w:rsidRPr="00861A5D">
              <w:t xml:space="preserve">Poziom regionalny </w:t>
            </w:r>
            <w:r w:rsidRPr="00861A5D">
              <w:rPr>
                <w:sz w:val="16"/>
                <w:szCs w:val="16"/>
              </w:rPr>
              <w:t>…………………………………………….………………………………………………………………………….…</w:t>
            </w:r>
          </w:p>
        </w:tc>
        <w:tc>
          <w:tcPr>
            <w:tcW w:w="850" w:type="dxa"/>
            <w:vAlign w:val="center"/>
          </w:tcPr>
          <w:p w14:paraId="30B1085E" w14:textId="77777777" w:rsidR="00373138" w:rsidRPr="00861A5D" w:rsidRDefault="00373138" w:rsidP="00777ACE"/>
        </w:tc>
      </w:tr>
      <w:tr w:rsidR="00373138" w:rsidRPr="00861A5D" w14:paraId="72EDFD63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5A56EB54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538EE801" w14:textId="77777777" w:rsidR="00373138" w:rsidRPr="00861A5D" w:rsidRDefault="00373138" w:rsidP="00777ACE"/>
        </w:tc>
        <w:tc>
          <w:tcPr>
            <w:tcW w:w="425" w:type="dxa"/>
            <w:vAlign w:val="center"/>
          </w:tcPr>
          <w:p w14:paraId="2C675D2F" w14:textId="77777777" w:rsidR="00373138" w:rsidRPr="00861A5D" w:rsidRDefault="00373138" w:rsidP="00777ACE">
            <w:r w:rsidRPr="00861A5D">
              <w:t>2.</w:t>
            </w:r>
          </w:p>
        </w:tc>
        <w:tc>
          <w:tcPr>
            <w:tcW w:w="7055" w:type="dxa"/>
            <w:vAlign w:val="center"/>
          </w:tcPr>
          <w:p w14:paraId="146EA05B" w14:textId="77777777" w:rsidR="00373138" w:rsidRPr="00861A5D" w:rsidRDefault="00373138" w:rsidP="00777ACE">
            <w:pPr>
              <w:jc w:val="both"/>
            </w:pPr>
            <w:r w:rsidRPr="00861A5D">
              <w:t xml:space="preserve">Poziom lokalny </w:t>
            </w:r>
            <w:r w:rsidRPr="00861A5D">
              <w:rPr>
                <w:sz w:val="16"/>
                <w:szCs w:val="16"/>
              </w:rPr>
              <w:t>………………………………….…………………………………………………………………………..……………….…</w:t>
            </w:r>
          </w:p>
        </w:tc>
        <w:tc>
          <w:tcPr>
            <w:tcW w:w="850" w:type="dxa"/>
            <w:vAlign w:val="center"/>
          </w:tcPr>
          <w:p w14:paraId="730A7316" w14:textId="77777777" w:rsidR="00373138" w:rsidRPr="00861A5D" w:rsidRDefault="00373138" w:rsidP="00777ACE"/>
        </w:tc>
      </w:tr>
      <w:tr w:rsidR="00373138" w:rsidRPr="00861A5D" w14:paraId="0EE6B4CD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2F1EBC79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14:paraId="49312B06" w14:textId="77777777" w:rsidR="00373138" w:rsidRPr="00861A5D" w:rsidRDefault="00373138" w:rsidP="00777ACE">
            <w:r w:rsidRPr="00861A5D">
              <w:t>III.</w:t>
            </w:r>
          </w:p>
        </w:tc>
        <w:tc>
          <w:tcPr>
            <w:tcW w:w="7480" w:type="dxa"/>
            <w:gridSpan w:val="2"/>
            <w:vAlign w:val="center"/>
          </w:tcPr>
          <w:p w14:paraId="7E4C6070" w14:textId="77777777" w:rsidR="00373138" w:rsidRPr="00861A5D" w:rsidRDefault="00373138" w:rsidP="00777ACE">
            <w:pPr>
              <w:jc w:val="both"/>
            </w:pPr>
            <w:r w:rsidRPr="00861A5D">
              <w:t xml:space="preserve">Rekomendacje i wnioski w zakresie zadań mających na celu zachowanie dotychczasowego stanu lub doprowadzenie do stanu pożądanego, adekwatnie do charakterystyki, wartości i zagrożeń zidentyfikowanych, dla możliwości zachowania wartości danego krajobrazu </w:t>
            </w:r>
            <w:r w:rsidRPr="00861A5D">
              <w:rPr>
                <w:sz w:val="16"/>
                <w:szCs w:val="16"/>
              </w:rPr>
              <w:t>……………………………………………….………………………………………</w:t>
            </w:r>
          </w:p>
        </w:tc>
        <w:tc>
          <w:tcPr>
            <w:tcW w:w="850" w:type="dxa"/>
            <w:vAlign w:val="bottom"/>
          </w:tcPr>
          <w:p w14:paraId="531CB208" w14:textId="77777777" w:rsidR="00373138" w:rsidRPr="00861A5D" w:rsidRDefault="00373138" w:rsidP="00777ACE"/>
        </w:tc>
      </w:tr>
      <w:tr w:rsidR="00373138" w:rsidRPr="00861A5D" w14:paraId="71969C42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43B2D26C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3E3F4AAF" w14:textId="77777777" w:rsidR="00373138" w:rsidRPr="00861A5D" w:rsidRDefault="00373138" w:rsidP="00777ACE">
            <w:r w:rsidRPr="00861A5D">
              <w:t>IV.</w:t>
            </w:r>
          </w:p>
        </w:tc>
        <w:tc>
          <w:tcPr>
            <w:tcW w:w="7480" w:type="dxa"/>
            <w:gridSpan w:val="2"/>
            <w:vAlign w:val="center"/>
          </w:tcPr>
          <w:p w14:paraId="1D20E010" w14:textId="77777777" w:rsidR="00373138" w:rsidRPr="00861A5D" w:rsidRDefault="00373138" w:rsidP="00777ACE">
            <w:pPr>
              <w:jc w:val="both"/>
            </w:pPr>
            <w:r w:rsidRPr="00861A5D">
              <w:t xml:space="preserve">Potencjalni adresaci realizacji rekomendacji i wniosków </w:t>
            </w:r>
            <w:r w:rsidRPr="00861A5D">
              <w:rPr>
                <w:sz w:val="16"/>
                <w:szCs w:val="16"/>
              </w:rPr>
              <w:t>………………………………..……….……………</w:t>
            </w:r>
          </w:p>
        </w:tc>
        <w:tc>
          <w:tcPr>
            <w:tcW w:w="850" w:type="dxa"/>
            <w:vAlign w:val="center"/>
          </w:tcPr>
          <w:p w14:paraId="11407A0A" w14:textId="77777777" w:rsidR="00373138" w:rsidRPr="00861A5D" w:rsidRDefault="00373138" w:rsidP="00777ACE"/>
        </w:tc>
      </w:tr>
      <w:tr w:rsidR="00373138" w:rsidRPr="00861A5D" w14:paraId="2BAF9D78" w14:textId="77777777" w:rsidTr="00777ACE">
        <w:trPr>
          <w:trHeight w:val="340"/>
        </w:trPr>
        <w:tc>
          <w:tcPr>
            <w:tcW w:w="432" w:type="dxa"/>
            <w:shd w:val="clear" w:color="auto" w:fill="A8D08D" w:themeFill="accent6" w:themeFillTint="99"/>
            <w:vAlign w:val="center"/>
          </w:tcPr>
          <w:p w14:paraId="39F58CE2" w14:textId="77777777" w:rsidR="00373138" w:rsidRPr="00861A5D" w:rsidRDefault="00373138" w:rsidP="00777ACE">
            <w:pPr>
              <w:rPr>
                <w:b/>
                <w:sz w:val="24"/>
                <w:szCs w:val="24"/>
              </w:rPr>
            </w:pPr>
            <w:r w:rsidRPr="00861A5D">
              <w:rPr>
                <w:b/>
                <w:color w:val="FFFFFF" w:themeColor="background1"/>
                <w:sz w:val="24"/>
                <w:szCs w:val="24"/>
              </w:rPr>
              <w:t xml:space="preserve">D. </w:t>
            </w:r>
          </w:p>
        </w:tc>
        <w:tc>
          <w:tcPr>
            <w:tcW w:w="7932" w:type="dxa"/>
            <w:gridSpan w:val="3"/>
            <w:shd w:val="clear" w:color="auto" w:fill="A8D094"/>
            <w:vAlign w:val="center"/>
          </w:tcPr>
          <w:p w14:paraId="1C2A8C27" w14:textId="77777777" w:rsidR="00373138" w:rsidRPr="00861A5D" w:rsidRDefault="00373138" w:rsidP="00777ACE">
            <w:pPr>
              <w:rPr>
                <w:b/>
              </w:rPr>
            </w:pPr>
            <w:r w:rsidRPr="00861A5D">
              <w:rPr>
                <w:b/>
                <w:color w:val="FFFFFF" w:themeColor="background1"/>
              </w:rPr>
              <w:t>LOKALNE FORMY ARCHITEKTONICZNE ZABUDOWY</w:t>
            </w:r>
          </w:p>
        </w:tc>
        <w:tc>
          <w:tcPr>
            <w:tcW w:w="850" w:type="dxa"/>
            <w:shd w:val="clear" w:color="auto" w:fill="A8D08D" w:themeFill="accent6" w:themeFillTint="99"/>
            <w:vAlign w:val="center"/>
          </w:tcPr>
          <w:p w14:paraId="274F63AD" w14:textId="77777777" w:rsidR="00373138" w:rsidRPr="00861A5D" w:rsidRDefault="00373138" w:rsidP="00777ACE"/>
        </w:tc>
      </w:tr>
      <w:tr w:rsidR="00373138" w14:paraId="60376F2C" w14:textId="77777777" w:rsidTr="00777ACE">
        <w:trPr>
          <w:trHeight w:val="340"/>
        </w:trPr>
        <w:tc>
          <w:tcPr>
            <w:tcW w:w="432" w:type="dxa"/>
            <w:vAlign w:val="center"/>
          </w:tcPr>
          <w:p w14:paraId="0B38D239" w14:textId="77777777" w:rsidR="00373138" w:rsidRPr="00861A5D" w:rsidRDefault="00373138" w:rsidP="00777ACE">
            <w:pPr>
              <w:rPr>
                <w:sz w:val="24"/>
                <w:szCs w:val="24"/>
              </w:rPr>
            </w:pPr>
          </w:p>
        </w:tc>
        <w:tc>
          <w:tcPr>
            <w:tcW w:w="452" w:type="dxa"/>
            <w:vAlign w:val="center"/>
          </w:tcPr>
          <w:p w14:paraId="1DE58F14" w14:textId="77777777" w:rsidR="00373138" w:rsidRPr="00861A5D" w:rsidRDefault="00373138" w:rsidP="00777ACE">
            <w:r w:rsidRPr="00861A5D">
              <w:t>I.</w:t>
            </w:r>
          </w:p>
        </w:tc>
        <w:tc>
          <w:tcPr>
            <w:tcW w:w="7480" w:type="dxa"/>
            <w:gridSpan w:val="2"/>
            <w:vAlign w:val="center"/>
          </w:tcPr>
          <w:p w14:paraId="0AAEB8DA" w14:textId="77777777" w:rsidR="00373138" w:rsidRDefault="00373138" w:rsidP="00777ACE">
            <w:pPr>
              <w:jc w:val="both"/>
            </w:pPr>
            <w:r w:rsidRPr="00861A5D">
              <w:t xml:space="preserve">Zestawienie lokalnych form architektonicznych zabudowy </w:t>
            </w:r>
            <w:r w:rsidRPr="00861A5D">
              <w:rPr>
                <w:sz w:val="16"/>
                <w:szCs w:val="16"/>
              </w:rPr>
              <w:t>…………………………………………………</w:t>
            </w:r>
          </w:p>
        </w:tc>
        <w:tc>
          <w:tcPr>
            <w:tcW w:w="850" w:type="dxa"/>
            <w:vAlign w:val="center"/>
          </w:tcPr>
          <w:p w14:paraId="6BF63AB7" w14:textId="77777777" w:rsidR="00373138" w:rsidRDefault="00373138" w:rsidP="00777ACE"/>
        </w:tc>
      </w:tr>
    </w:tbl>
    <w:p w14:paraId="3E899F32" w14:textId="1A76E174" w:rsidR="00D710EC" w:rsidRPr="006016A0" w:rsidRDefault="00373138" w:rsidP="00373138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2D0C" w:rsidRPr="006016A0" w14:paraId="3A8953BA" w14:textId="77777777" w:rsidTr="000F2581">
        <w:trPr>
          <w:trHeight w:val="510"/>
        </w:trPr>
        <w:tc>
          <w:tcPr>
            <w:tcW w:w="9062" w:type="dxa"/>
            <w:tcBorders>
              <w:top w:val="nil"/>
              <w:left w:val="nil"/>
              <w:bottom w:val="single" w:sz="36" w:space="0" w:color="808080" w:themeColor="background1" w:themeShade="80"/>
              <w:right w:val="nil"/>
            </w:tcBorders>
            <w:shd w:val="clear" w:color="auto" w:fill="385623" w:themeFill="accent6" w:themeFillShade="80"/>
            <w:vAlign w:val="center"/>
          </w:tcPr>
          <w:p w14:paraId="4DC931D3" w14:textId="6002CFB8" w:rsidR="00852D0C" w:rsidRPr="006016A0" w:rsidRDefault="00852D0C" w:rsidP="00B55508">
            <w:pPr>
              <w:ind w:left="742"/>
              <w:rPr>
                <w:b/>
                <w:color w:val="FFFFFF" w:themeColor="background1"/>
                <w:sz w:val="24"/>
                <w:szCs w:val="24"/>
              </w:rPr>
            </w:pPr>
            <w:r w:rsidRPr="006016A0">
              <w:rPr>
                <w:b/>
                <w:color w:val="FFFFFF" w:themeColor="background1"/>
                <w:sz w:val="24"/>
                <w:szCs w:val="24"/>
              </w:rPr>
              <w:lastRenderedPageBreak/>
              <w:t xml:space="preserve">CHARAKTERYSTYKA </w:t>
            </w:r>
            <w:r w:rsidR="00B55508" w:rsidRPr="006016A0">
              <w:rPr>
                <w:b/>
                <w:color w:val="FFFFFF" w:themeColor="background1"/>
                <w:sz w:val="24"/>
                <w:szCs w:val="24"/>
              </w:rPr>
              <w:t>KRAJOBRAZU PRIORYTETOWEGO</w:t>
            </w:r>
          </w:p>
        </w:tc>
      </w:tr>
    </w:tbl>
    <w:p w14:paraId="415DEBE0" w14:textId="66E7A90C" w:rsidR="00991E4C" w:rsidRPr="006016A0" w:rsidRDefault="00BD522D">
      <w:r w:rsidRPr="00601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B041B" wp14:editId="0CEFF953">
                <wp:simplePos x="0" y="0"/>
                <wp:positionH relativeFrom="margin">
                  <wp:align>left</wp:align>
                </wp:positionH>
                <wp:positionV relativeFrom="paragraph">
                  <wp:posOffset>-619125</wp:posOffset>
                </wp:positionV>
                <wp:extent cx="1828800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F4CE3" w14:textId="77777777" w:rsidR="00D03B45" w:rsidRPr="0028430A" w:rsidRDefault="00D03B45" w:rsidP="0028430A">
                            <w:pPr>
                              <w:jc w:val="center"/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8430A"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041B" id="Pole tekstowe 1" o:spid="_x0000_s1030" type="#_x0000_t202" style="position:absolute;margin-left:0;margin-top:-48.75pt;width:2in;height:2in;z-index:25165926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gJJgIAAFMEAAAOAAAAZHJzL2Uyb0RvYy54bWysVMFu2zAMvQ/YPwi6L06CbEuNOEXWIsOA&#10;og2QDj0rshwbk0RBYmJnXz9KdtKs22nYRaZIiiLfe/LitjOaHZUPDdiCT0ZjzpSVUDZ2X/Dvz+sP&#10;c84CClsKDVYV/KQCv12+f7doXa6mUIMulWdUxIa8dQWvEV2eZUHWyogwAqcsBSvwRiBt/T4rvWip&#10;utHZdDz+lLXgS+dBqhDIe98H+TLVryol8amqgkKmC069YVp9WndxzZYLke+9cHUjhzbEP3RhRGPp&#10;0kupe4GCHXzzRynTSA8BKhxJMBlUVSNVmoGmmYzfTLOthVNpFgInuAtM4f+VlY/HjWdNSdxxZoUh&#10;ijagFUP1IyC0ik0iRK0LOWVuHeVi9wW6mD74Aznj5F3lTfzSTIziBPbpArDqkMl4aD6dz8cUkhQ7&#10;b6hO9nrc+YBfFRgWjYJ7YjABK44PAfvUc0q8zcK60Zr8Itf2NwfVjJ4s9t73GC3sdl0ad3bufwfl&#10;icby0GsjOLlu6OoHEXAjPImB2iWB4xMtlYa24DBYnNXgf/7NH/OJI4py1pK4Cm5J/Zzpb5a4u5nM&#10;ZlGLaTP7+HlKG38d2V1H7MHcAamX+KHekhnzUZ/NyoN5oVewindSSFhJNxccz+Yd9oKnVyTVapWS&#10;SH1O4IPdOhlLR+QirM/di/BuwB6Jtkc4i1Dkbyjoc+PJ4FYHJCISPxHlHtMBfFJuYnh4ZfFpXO9T&#10;1uu/YPkLAAD//wMAUEsDBBQABgAIAAAAIQC4NpOi3AAAAAgBAAAPAAAAZHJzL2Rvd25yZXYueG1s&#10;TI/BTsMwEETvSPyDtUjcWqcRgSSNU6ECZ2jhA9x4idPE6yh228DXs5zguDOj2TfVZnaDOOMUOk8K&#10;VssEBFLjTUetgo/3l0UOIkRNRg+eUMEXBtjU11eVLo2/0A7P+9gKLqFQagU2xrGUMjQWnQ5LPyKx&#10;9+knpyOfUyvNpC9c7gaZJsm9dLoj/mD1iFuLTb8/OQV54l77vkjfgrv7XmV2++Sfx6NStzfz4xpE&#10;xDn+heEXn9GhZqaDP5EJYlDAQ6KCRfGQgWA7zXNWDpwrkgxkXcn/A+ofAAAA//8DAFBLAQItABQA&#10;BgAIAAAAIQC2gziS/gAAAOEBAAATAAAAAAAAAAAAAAAAAAAAAABbQ29udGVudF9UeXBlc10ueG1s&#10;UEsBAi0AFAAGAAgAAAAhADj9If/WAAAAlAEAAAsAAAAAAAAAAAAAAAAALwEAAF9yZWxzLy5yZWxz&#10;UEsBAi0AFAAGAAgAAAAhALsOGAkmAgAAUwQAAA4AAAAAAAAAAAAAAAAALgIAAGRycy9lMm9Eb2Mu&#10;eG1sUEsBAi0AFAAGAAgAAAAhALg2k6LcAAAACAEAAA8AAAAAAAAAAAAAAAAAgAQAAGRycy9kb3du&#10;cmV2LnhtbFBLBQYAAAAABAAEAPMAAACJBQAAAAA=&#10;" filled="f" stroked="f">
                <v:textbox style="mso-fit-shape-to-text:t">
                  <w:txbxContent>
                    <w:p w14:paraId="65DF4CE3" w14:textId="77777777" w:rsidR="00D03B45" w:rsidRPr="0028430A" w:rsidRDefault="00D03B45" w:rsidP="0028430A">
                      <w:pPr>
                        <w:jc w:val="center"/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8430A"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2D0C" w:rsidRPr="006016A0" w14:paraId="5AA38D96" w14:textId="77777777" w:rsidTr="00852D0C">
        <w:trPr>
          <w:trHeight w:val="39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2EBA07" w14:textId="77777777" w:rsidR="00852D0C" w:rsidRPr="006016A0" w:rsidRDefault="00B55508" w:rsidP="00B55508">
            <w:pPr>
              <w:pStyle w:val="Akapitzlist"/>
              <w:numPr>
                <w:ilvl w:val="0"/>
                <w:numId w:val="1"/>
              </w:numPr>
              <w:rPr>
                <w:b/>
              </w:rPr>
            </w:pPr>
            <w:r w:rsidRPr="006016A0">
              <w:rPr>
                <w:b/>
              </w:rPr>
              <w:t>METRYCZKA KRAJOBRAZU</w:t>
            </w:r>
          </w:p>
        </w:tc>
      </w:tr>
    </w:tbl>
    <w:p w14:paraId="4F7B94AC" w14:textId="77777777" w:rsidR="008E5850" w:rsidRPr="006016A0" w:rsidRDefault="008E5850"/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3970"/>
        <w:gridCol w:w="3402"/>
      </w:tblGrid>
      <w:tr w:rsidR="00C02C1A" w:rsidRPr="006016A0" w14:paraId="26471A22" w14:textId="77777777" w:rsidTr="00AA5624">
        <w:trPr>
          <w:trHeight w:val="340"/>
        </w:trPr>
        <w:tc>
          <w:tcPr>
            <w:tcW w:w="1695" w:type="dxa"/>
            <w:shd w:val="clear" w:color="auto" w:fill="E2EFD9" w:themeFill="accent6" w:themeFillTint="33"/>
            <w:vAlign w:val="center"/>
          </w:tcPr>
          <w:p w14:paraId="53037AE0" w14:textId="77777777" w:rsidR="00C02C1A" w:rsidRPr="006016A0" w:rsidRDefault="00515198" w:rsidP="00370B91">
            <w:pPr>
              <w:ind w:right="-111"/>
              <w:rPr>
                <w:sz w:val="19"/>
                <w:szCs w:val="19"/>
              </w:rPr>
            </w:pPr>
            <w:r w:rsidRPr="006016A0">
              <w:rPr>
                <w:sz w:val="20"/>
                <w:szCs w:val="20"/>
              </w:rPr>
              <w:t>KOD KRAJOBRAZU</w:t>
            </w:r>
          </w:p>
        </w:tc>
        <w:tc>
          <w:tcPr>
            <w:tcW w:w="7372" w:type="dxa"/>
            <w:gridSpan w:val="2"/>
            <w:shd w:val="clear" w:color="auto" w:fill="E2EFD9" w:themeFill="accent6" w:themeFillTint="33"/>
            <w:vAlign w:val="center"/>
          </w:tcPr>
          <w:p w14:paraId="478DCEE6" w14:textId="4DC590FA" w:rsidR="00C02C1A" w:rsidRPr="006016A0" w:rsidRDefault="00BC165D" w:rsidP="00515198">
            <w:pPr>
              <w:spacing w:line="192" w:lineRule="auto"/>
              <w:rPr>
                <w:b/>
                <w:sz w:val="24"/>
                <w:szCs w:val="24"/>
              </w:rPr>
            </w:pPr>
            <w:r w:rsidRPr="006016A0">
              <w:rPr>
                <w:b/>
              </w:rPr>
              <w:t>10-318.21-22</w:t>
            </w:r>
          </w:p>
        </w:tc>
      </w:tr>
      <w:tr w:rsidR="00515198" w:rsidRPr="006016A0" w14:paraId="18D374B0" w14:textId="77777777" w:rsidTr="00AA5624">
        <w:trPr>
          <w:trHeight w:val="397"/>
        </w:trPr>
        <w:tc>
          <w:tcPr>
            <w:tcW w:w="1695" w:type="dxa"/>
            <w:shd w:val="clear" w:color="auto" w:fill="538135" w:themeFill="accent6" w:themeFillShade="BF"/>
            <w:vAlign w:val="center"/>
          </w:tcPr>
          <w:p w14:paraId="10C25642" w14:textId="77777777" w:rsidR="00515198" w:rsidRPr="006016A0" w:rsidRDefault="00515198" w:rsidP="00515198">
            <w:pPr>
              <w:rPr>
                <w:sz w:val="19"/>
                <w:szCs w:val="19"/>
              </w:rPr>
            </w:pPr>
            <w:r w:rsidRPr="006016A0">
              <w:rPr>
                <w:color w:val="FFFFFF" w:themeColor="background1"/>
                <w:sz w:val="19"/>
                <w:szCs w:val="19"/>
              </w:rPr>
              <w:t>NAZWA</w:t>
            </w:r>
          </w:p>
        </w:tc>
        <w:tc>
          <w:tcPr>
            <w:tcW w:w="7372" w:type="dxa"/>
            <w:gridSpan w:val="2"/>
            <w:shd w:val="clear" w:color="auto" w:fill="538135" w:themeFill="accent6" w:themeFillShade="BF"/>
            <w:vAlign w:val="center"/>
          </w:tcPr>
          <w:p w14:paraId="0A73D588" w14:textId="31E97EE8" w:rsidR="00515198" w:rsidRPr="006016A0" w:rsidRDefault="00515198" w:rsidP="000C13A4">
            <w:pPr>
              <w:rPr>
                <w:b/>
                <w:sz w:val="24"/>
                <w:szCs w:val="24"/>
              </w:rPr>
            </w:pPr>
            <w:r w:rsidRPr="006016A0">
              <w:rPr>
                <w:b/>
                <w:color w:val="FFFFFF" w:themeColor="background1"/>
                <w:sz w:val="24"/>
                <w:szCs w:val="24"/>
              </w:rPr>
              <w:t xml:space="preserve">KRAJOBRAZ </w:t>
            </w:r>
            <w:r w:rsidR="000C13A4" w:rsidRPr="006016A0">
              <w:rPr>
                <w:b/>
                <w:color w:val="FFFFFF" w:themeColor="background1"/>
                <w:sz w:val="24"/>
                <w:szCs w:val="24"/>
              </w:rPr>
              <w:t>DOLINA PROSNY (WIERUSZÓW-WĘGLEWICE)</w:t>
            </w:r>
          </w:p>
        </w:tc>
      </w:tr>
      <w:tr w:rsidR="00515198" w:rsidRPr="006016A0" w14:paraId="12E815C6" w14:textId="77777777" w:rsidTr="00515198">
        <w:trPr>
          <w:trHeight w:val="397"/>
        </w:trPr>
        <w:tc>
          <w:tcPr>
            <w:tcW w:w="1695" w:type="dxa"/>
            <w:shd w:val="clear" w:color="auto" w:fill="auto"/>
            <w:vAlign w:val="center"/>
          </w:tcPr>
          <w:p w14:paraId="033032D9" w14:textId="77777777" w:rsidR="00515198" w:rsidRPr="006016A0" w:rsidRDefault="00602F01" w:rsidP="00515198">
            <w:pPr>
              <w:ind w:right="-112"/>
            </w:pPr>
            <w:r w:rsidRPr="006016A0">
              <w:t xml:space="preserve">GRUPA </w:t>
            </w:r>
          </w:p>
        </w:tc>
        <w:tc>
          <w:tcPr>
            <w:tcW w:w="7372" w:type="dxa"/>
            <w:gridSpan w:val="2"/>
            <w:shd w:val="clear" w:color="auto" w:fill="auto"/>
            <w:vAlign w:val="center"/>
          </w:tcPr>
          <w:p w14:paraId="6B1B5711" w14:textId="77777777" w:rsidR="00515198" w:rsidRPr="006016A0" w:rsidRDefault="00602F01" w:rsidP="00E6598D">
            <w:pPr>
              <w:spacing w:before="60" w:after="60"/>
              <w:ind w:left="28" w:right="-113"/>
            </w:pPr>
            <w:r w:rsidRPr="006016A0">
              <w:t>A - Krajobrazy przyrodnicze, kulturowo (zazwyczaj ekstensywnie) użytkowane, funkcjonujące głównie w wyniku działania procesów naturalnych jedynie w różnym Stopniu modyfikowanych przez działalność człowieka</w:t>
            </w:r>
            <w:r w:rsidR="00AD32CC" w:rsidRPr="006016A0">
              <w:t>.</w:t>
            </w:r>
          </w:p>
        </w:tc>
      </w:tr>
      <w:tr w:rsidR="00515198" w:rsidRPr="006016A0" w14:paraId="3A168F52" w14:textId="77777777" w:rsidTr="00515198">
        <w:trPr>
          <w:trHeight w:val="397"/>
        </w:trPr>
        <w:tc>
          <w:tcPr>
            <w:tcW w:w="1695" w:type="dxa"/>
            <w:shd w:val="clear" w:color="auto" w:fill="auto"/>
            <w:vAlign w:val="center"/>
          </w:tcPr>
          <w:p w14:paraId="6C981B61" w14:textId="77777777" w:rsidR="00515198" w:rsidRPr="006016A0" w:rsidRDefault="00602F01" w:rsidP="00515198">
            <w:pPr>
              <w:ind w:right="-112"/>
            </w:pPr>
            <w:r w:rsidRPr="006016A0">
              <w:t>TYP</w:t>
            </w:r>
          </w:p>
        </w:tc>
        <w:tc>
          <w:tcPr>
            <w:tcW w:w="7372" w:type="dxa"/>
            <w:gridSpan w:val="2"/>
            <w:shd w:val="clear" w:color="auto" w:fill="auto"/>
            <w:vAlign w:val="center"/>
          </w:tcPr>
          <w:p w14:paraId="225F38E6" w14:textId="5FBC56CA" w:rsidR="00515198" w:rsidRPr="006016A0" w:rsidRDefault="000C13A4" w:rsidP="006F0D28">
            <w:pPr>
              <w:ind w:left="29" w:right="-112"/>
              <w:rPr>
                <w:b/>
                <w:sz w:val="24"/>
                <w:szCs w:val="24"/>
              </w:rPr>
            </w:pPr>
            <w:r w:rsidRPr="006016A0">
              <w:t>2. Bagienno-łąkowe – głównie bezleśne</w:t>
            </w:r>
          </w:p>
        </w:tc>
      </w:tr>
      <w:tr w:rsidR="00515198" w:rsidRPr="006016A0" w14:paraId="0B776C03" w14:textId="77777777" w:rsidTr="00515198">
        <w:trPr>
          <w:trHeight w:val="397"/>
        </w:trPr>
        <w:tc>
          <w:tcPr>
            <w:tcW w:w="1695" w:type="dxa"/>
            <w:shd w:val="clear" w:color="auto" w:fill="auto"/>
            <w:vAlign w:val="center"/>
          </w:tcPr>
          <w:p w14:paraId="0E85065F" w14:textId="77777777" w:rsidR="00515198" w:rsidRPr="006016A0" w:rsidRDefault="00602F01" w:rsidP="00515198">
            <w:pPr>
              <w:ind w:right="-112"/>
            </w:pPr>
            <w:r w:rsidRPr="006016A0">
              <w:t>PODTYP</w:t>
            </w:r>
          </w:p>
        </w:tc>
        <w:tc>
          <w:tcPr>
            <w:tcW w:w="7372" w:type="dxa"/>
            <w:gridSpan w:val="2"/>
            <w:shd w:val="clear" w:color="auto" w:fill="auto"/>
            <w:vAlign w:val="center"/>
          </w:tcPr>
          <w:p w14:paraId="20522C3A" w14:textId="16139255" w:rsidR="00515198" w:rsidRPr="006016A0" w:rsidRDefault="000C13A4" w:rsidP="00602F01">
            <w:pPr>
              <w:ind w:left="29" w:right="-112"/>
              <w:rPr>
                <w:b/>
                <w:sz w:val="24"/>
                <w:szCs w:val="24"/>
              </w:rPr>
            </w:pPr>
            <w:r w:rsidRPr="006016A0">
              <w:t>2a. Z udziałem ekstensywnie użytkowanych łąk</w:t>
            </w:r>
          </w:p>
        </w:tc>
      </w:tr>
      <w:tr w:rsidR="00515C4F" w:rsidRPr="006016A0" w14:paraId="6EEF6D81" w14:textId="77777777" w:rsidTr="00AA5624">
        <w:trPr>
          <w:trHeight w:val="283"/>
        </w:trPr>
        <w:tc>
          <w:tcPr>
            <w:tcW w:w="1695" w:type="dxa"/>
            <w:vMerge w:val="restart"/>
            <w:vAlign w:val="center"/>
          </w:tcPr>
          <w:p w14:paraId="7F7778BE" w14:textId="77777777" w:rsidR="00515C4F" w:rsidRPr="006016A0" w:rsidRDefault="00515198" w:rsidP="00515C4F">
            <w:pPr>
              <w:ind w:right="-112"/>
              <w:rPr>
                <w:sz w:val="19"/>
                <w:szCs w:val="19"/>
              </w:rPr>
            </w:pPr>
            <w:r w:rsidRPr="006016A0">
              <w:rPr>
                <w:sz w:val="19"/>
                <w:szCs w:val="19"/>
              </w:rPr>
              <w:t>LOKALIZACJA</w:t>
            </w:r>
          </w:p>
        </w:tc>
        <w:tc>
          <w:tcPr>
            <w:tcW w:w="7372" w:type="dxa"/>
            <w:gridSpan w:val="2"/>
            <w:shd w:val="clear" w:color="auto" w:fill="D9D9D9" w:themeFill="background1" w:themeFillShade="D9"/>
            <w:vAlign w:val="center"/>
          </w:tcPr>
          <w:p w14:paraId="25600012" w14:textId="77777777" w:rsidR="00515C4F" w:rsidRPr="006016A0" w:rsidRDefault="00515C4F" w:rsidP="00515C4F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POŁOŻENIE ADMINISTRACYJNE</w:t>
            </w:r>
          </w:p>
        </w:tc>
      </w:tr>
      <w:tr w:rsidR="00515C4F" w:rsidRPr="006016A0" w14:paraId="19B60898" w14:textId="77777777" w:rsidTr="00056857">
        <w:trPr>
          <w:trHeight w:val="283"/>
        </w:trPr>
        <w:tc>
          <w:tcPr>
            <w:tcW w:w="1695" w:type="dxa"/>
            <w:vMerge/>
            <w:vAlign w:val="center"/>
          </w:tcPr>
          <w:p w14:paraId="7248EC31" w14:textId="77777777" w:rsidR="00515C4F" w:rsidRPr="006016A0" w:rsidRDefault="00515C4F" w:rsidP="00515C4F">
            <w:pPr>
              <w:ind w:right="-112"/>
              <w:rPr>
                <w:sz w:val="19"/>
                <w:szCs w:val="19"/>
              </w:rPr>
            </w:pPr>
          </w:p>
        </w:tc>
        <w:tc>
          <w:tcPr>
            <w:tcW w:w="3970" w:type="dxa"/>
            <w:shd w:val="clear" w:color="auto" w:fill="F2F2F2" w:themeFill="background1" w:themeFillShade="F2"/>
            <w:vAlign w:val="center"/>
          </w:tcPr>
          <w:p w14:paraId="7299F73A" w14:textId="77777777" w:rsidR="00515C4F" w:rsidRPr="006016A0" w:rsidRDefault="00515C4F" w:rsidP="00515C4F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 xml:space="preserve">Gminy: </w:t>
            </w:r>
          </w:p>
        </w:tc>
        <w:tc>
          <w:tcPr>
            <w:tcW w:w="3402" w:type="dxa"/>
            <w:vMerge w:val="restart"/>
          </w:tcPr>
          <w:p w14:paraId="17AE6DC6" w14:textId="77777777" w:rsidR="00515C4F" w:rsidRPr="006016A0" w:rsidRDefault="00515C4F" w:rsidP="00515C4F">
            <w:pPr>
              <w:jc w:val="center"/>
            </w:pPr>
            <w:r w:rsidRPr="006016A0">
              <w:rPr>
                <w:noProof/>
                <w:lang w:eastAsia="pl-PL"/>
              </w:rPr>
              <w:drawing>
                <wp:inline distT="0" distB="0" distL="0" distR="0" wp14:anchorId="3AAB8DB4" wp14:editId="08EAB3DC">
                  <wp:extent cx="1923415" cy="1886544"/>
                  <wp:effectExtent l="0" t="0" r="63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udyt Krajobrazowy\Rekomendacje\mapy\jpg\PK\Sulejowski 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88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C4F" w:rsidRPr="006016A0" w14:paraId="6D8E8B2D" w14:textId="77777777" w:rsidTr="00D209F7">
        <w:trPr>
          <w:trHeight w:val="1216"/>
        </w:trPr>
        <w:tc>
          <w:tcPr>
            <w:tcW w:w="1695" w:type="dxa"/>
            <w:vMerge/>
            <w:vAlign w:val="center"/>
          </w:tcPr>
          <w:p w14:paraId="77746384" w14:textId="77777777" w:rsidR="00515C4F" w:rsidRPr="006016A0" w:rsidRDefault="00515C4F" w:rsidP="00515C4F">
            <w:pPr>
              <w:ind w:right="-112"/>
              <w:rPr>
                <w:sz w:val="19"/>
                <w:szCs w:val="19"/>
              </w:rPr>
            </w:pPr>
          </w:p>
        </w:tc>
        <w:tc>
          <w:tcPr>
            <w:tcW w:w="3970" w:type="dxa"/>
            <w:vAlign w:val="center"/>
          </w:tcPr>
          <w:p w14:paraId="471AB6EA" w14:textId="5094D707" w:rsidR="00515C4F" w:rsidRPr="006016A0" w:rsidRDefault="00DA47CC" w:rsidP="00515C4F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Galewice, Wieruszów</w:t>
            </w:r>
          </w:p>
        </w:tc>
        <w:tc>
          <w:tcPr>
            <w:tcW w:w="3402" w:type="dxa"/>
            <w:vMerge/>
            <w:vAlign w:val="center"/>
          </w:tcPr>
          <w:p w14:paraId="66E80180" w14:textId="77777777" w:rsidR="00515C4F" w:rsidRPr="006016A0" w:rsidRDefault="00515C4F" w:rsidP="00515C4F"/>
        </w:tc>
      </w:tr>
      <w:tr w:rsidR="00515C4F" w:rsidRPr="006016A0" w14:paraId="5C4A4EF5" w14:textId="77777777" w:rsidTr="00056857">
        <w:trPr>
          <w:trHeight w:val="283"/>
        </w:trPr>
        <w:tc>
          <w:tcPr>
            <w:tcW w:w="1695" w:type="dxa"/>
            <w:vMerge/>
            <w:vAlign w:val="center"/>
          </w:tcPr>
          <w:p w14:paraId="107E2AF9" w14:textId="77777777" w:rsidR="00515C4F" w:rsidRPr="006016A0" w:rsidRDefault="00515C4F" w:rsidP="00515C4F">
            <w:pPr>
              <w:ind w:right="-112"/>
              <w:rPr>
                <w:sz w:val="19"/>
                <w:szCs w:val="19"/>
              </w:rPr>
            </w:pPr>
          </w:p>
        </w:tc>
        <w:tc>
          <w:tcPr>
            <w:tcW w:w="3970" w:type="dxa"/>
            <w:shd w:val="clear" w:color="auto" w:fill="F2F2F2" w:themeFill="background1" w:themeFillShade="F2"/>
            <w:vAlign w:val="center"/>
          </w:tcPr>
          <w:p w14:paraId="53433C0B" w14:textId="77777777" w:rsidR="00515C4F" w:rsidRPr="006016A0" w:rsidRDefault="00515C4F" w:rsidP="00515C4F">
            <w:pPr>
              <w:spacing w:line="216" w:lineRule="auto"/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Nadleśnictwa:</w:t>
            </w:r>
          </w:p>
        </w:tc>
        <w:tc>
          <w:tcPr>
            <w:tcW w:w="3402" w:type="dxa"/>
            <w:vMerge/>
            <w:vAlign w:val="center"/>
          </w:tcPr>
          <w:p w14:paraId="55634491" w14:textId="77777777" w:rsidR="00515C4F" w:rsidRPr="006016A0" w:rsidRDefault="00515C4F" w:rsidP="00515C4F"/>
        </w:tc>
      </w:tr>
      <w:tr w:rsidR="00515C4F" w:rsidRPr="006016A0" w14:paraId="3F8BEA6B" w14:textId="77777777" w:rsidTr="00056857">
        <w:trPr>
          <w:trHeight w:val="283"/>
        </w:trPr>
        <w:tc>
          <w:tcPr>
            <w:tcW w:w="1695" w:type="dxa"/>
            <w:vMerge/>
            <w:vAlign w:val="center"/>
          </w:tcPr>
          <w:p w14:paraId="29C3F681" w14:textId="77777777" w:rsidR="00515C4F" w:rsidRPr="006016A0" w:rsidRDefault="00515C4F" w:rsidP="00515C4F">
            <w:pPr>
              <w:ind w:right="-112"/>
              <w:rPr>
                <w:sz w:val="19"/>
                <w:szCs w:val="19"/>
              </w:rPr>
            </w:pPr>
          </w:p>
        </w:tc>
        <w:tc>
          <w:tcPr>
            <w:tcW w:w="3970" w:type="dxa"/>
            <w:vAlign w:val="center"/>
          </w:tcPr>
          <w:p w14:paraId="48AEF832" w14:textId="1E3647D3" w:rsidR="00515C4F" w:rsidRPr="006016A0" w:rsidRDefault="00AC7815" w:rsidP="00515C4F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Przedborów</w:t>
            </w:r>
          </w:p>
        </w:tc>
        <w:tc>
          <w:tcPr>
            <w:tcW w:w="3402" w:type="dxa"/>
            <w:vMerge/>
            <w:vAlign w:val="center"/>
          </w:tcPr>
          <w:p w14:paraId="7B748129" w14:textId="77777777" w:rsidR="00515C4F" w:rsidRPr="006016A0" w:rsidRDefault="00515C4F" w:rsidP="00515C4F"/>
        </w:tc>
      </w:tr>
      <w:tr w:rsidR="00515C4F" w:rsidRPr="006016A0" w14:paraId="383B380E" w14:textId="77777777" w:rsidTr="00AA5624">
        <w:trPr>
          <w:trHeight w:val="283"/>
        </w:trPr>
        <w:tc>
          <w:tcPr>
            <w:tcW w:w="1695" w:type="dxa"/>
            <w:vMerge/>
            <w:vAlign w:val="center"/>
          </w:tcPr>
          <w:p w14:paraId="75ACF3B1" w14:textId="77777777" w:rsidR="00515C4F" w:rsidRPr="006016A0" w:rsidRDefault="00515C4F" w:rsidP="00515C4F">
            <w:pPr>
              <w:ind w:right="-112"/>
              <w:rPr>
                <w:sz w:val="19"/>
                <w:szCs w:val="19"/>
              </w:rPr>
            </w:pPr>
          </w:p>
        </w:tc>
        <w:tc>
          <w:tcPr>
            <w:tcW w:w="7372" w:type="dxa"/>
            <w:gridSpan w:val="2"/>
            <w:shd w:val="clear" w:color="auto" w:fill="D9D9D9" w:themeFill="background1" w:themeFillShade="D9"/>
            <w:vAlign w:val="center"/>
          </w:tcPr>
          <w:p w14:paraId="070DD1ED" w14:textId="77777777" w:rsidR="00515C4F" w:rsidRPr="006016A0" w:rsidRDefault="00515C4F" w:rsidP="00515C4F">
            <w:pPr>
              <w:shd w:val="clear" w:color="auto" w:fill="D9D9D9" w:themeFill="background1" w:themeFillShade="D9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POŁOŻENIE FIZYCZNOGEOGRAFICZNE (KOD, NAZWA MEZOREGIONU)</w:t>
            </w:r>
          </w:p>
        </w:tc>
      </w:tr>
      <w:tr w:rsidR="00515C4F" w:rsidRPr="006016A0" w14:paraId="338F0BA6" w14:textId="77777777" w:rsidTr="00AA5624">
        <w:trPr>
          <w:trHeight w:val="567"/>
        </w:trPr>
        <w:tc>
          <w:tcPr>
            <w:tcW w:w="1695" w:type="dxa"/>
            <w:vMerge/>
            <w:vAlign w:val="center"/>
          </w:tcPr>
          <w:p w14:paraId="52E24B73" w14:textId="77777777" w:rsidR="00515C4F" w:rsidRPr="006016A0" w:rsidRDefault="00515C4F" w:rsidP="00515C4F">
            <w:pPr>
              <w:ind w:right="-112"/>
              <w:rPr>
                <w:sz w:val="19"/>
                <w:szCs w:val="19"/>
              </w:rPr>
            </w:pPr>
          </w:p>
        </w:tc>
        <w:tc>
          <w:tcPr>
            <w:tcW w:w="7372" w:type="dxa"/>
            <w:gridSpan w:val="2"/>
            <w:vAlign w:val="center"/>
          </w:tcPr>
          <w:p w14:paraId="06923F32" w14:textId="7E8A1BB1" w:rsidR="00515C4F" w:rsidRPr="00AC7815" w:rsidRDefault="00AC7815" w:rsidP="00AC7815">
            <w:pPr>
              <w:pStyle w:val="Akapitzlis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C7815">
              <w:rPr>
                <w:sz w:val="20"/>
                <w:szCs w:val="20"/>
              </w:rPr>
              <w:t>318.21 – Kotlina Grabowska</w:t>
            </w:r>
          </w:p>
        </w:tc>
      </w:tr>
      <w:tr w:rsidR="00515C4F" w:rsidRPr="006016A0" w14:paraId="477F2A79" w14:textId="77777777" w:rsidTr="00AA5624">
        <w:trPr>
          <w:trHeight w:val="340"/>
        </w:trPr>
        <w:tc>
          <w:tcPr>
            <w:tcW w:w="1695" w:type="dxa"/>
            <w:vAlign w:val="center"/>
          </w:tcPr>
          <w:p w14:paraId="11BEB8C6" w14:textId="77777777" w:rsidR="00515C4F" w:rsidRPr="006016A0" w:rsidRDefault="00515198" w:rsidP="00515C4F">
            <w:pPr>
              <w:ind w:right="-112"/>
              <w:rPr>
                <w:sz w:val="19"/>
                <w:szCs w:val="19"/>
              </w:rPr>
            </w:pPr>
            <w:r w:rsidRPr="006016A0">
              <w:rPr>
                <w:sz w:val="19"/>
                <w:szCs w:val="19"/>
              </w:rPr>
              <w:t>POWIERZCHNIA</w:t>
            </w:r>
          </w:p>
        </w:tc>
        <w:tc>
          <w:tcPr>
            <w:tcW w:w="7372" w:type="dxa"/>
            <w:gridSpan w:val="2"/>
            <w:vAlign w:val="center"/>
          </w:tcPr>
          <w:p w14:paraId="5CC332C2" w14:textId="31001174" w:rsidR="00515C4F" w:rsidRPr="006016A0" w:rsidRDefault="00B569AA" w:rsidP="00515C4F">
            <w:pPr>
              <w:rPr>
                <w:color w:val="2E74B5" w:themeColor="accent1" w:themeShade="BF"/>
                <w:sz w:val="20"/>
                <w:szCs w:val="20"/>
              </w:rPr>
            </w:pPr>
            <w:r w:rsidRPr="00B569AA">
              <w:rPr>
                <w:sz w:val="20"/>
                <w:szCs w:val="20"/>
              </w:rPr>
              <w:t>1 879,76 ha</w:t>
            </w:r>
          </w:p>
        </w:tc>
      </w:tr>
      <w:tr w:rsidR="00260E10" w:rsidRPr="006016A0" w14:paraId="22B82BD4" w14:textId="77777777" w:rsidTr="00260E10">
        <w:trPr>
          <w:trHeight w:val="358"/>
        </w:trPr>
        <w:tc>
          <w:tcPr>
            <w:tcW w:w="1695" w:type="dxa"/>
            <w:vAlign w:val="center"/>
          </w:tcPr>
          <w:p w14:paraId="748D304E" w14:textId="77777777" w:rsidR="00260E10" w:rsidRPr="006016A0" w:rsidRDefault="00260E10" w:rsidP="00515198">
            <w:pPr>
              <w:ind w:right="-112"/>
              <w:rPr>
                <w:sz w:val="19"/>
                <w:szCs w:val="19"/>
              </w:rPr>
            </w:pPr>
            <w:r w:rsidRPr="006016A0">
              <w:rPr>
                <w:sz w:val="19"/>
                <w:szCs w:val="19"/>
              </w:rPr>
              <w:t>OBSZARY CHRONIONE W OBRĘBIE KRAJOBRAZU</w:t>
            </w:r>
          </w:p>
        </w:tc>
        <w:tc>
          <w:tcPr>
            <w:tcW w:w="7372" w:type="dxa"/>
            <w:gridSpan w:val="2"/>
            <w:vAlign w:val="center"/>
          </w:tcPr>
          <w:p w14:paraId="70950281" w14:textId="77777777" w:rsidR="00260E10" w:rsidRDefault="003724D5" w:rsidP="00930340">
            <w:pPr>
              <w:pStyle w:val="Akapitzlist"/>
              <w:numPr>
                <w:ilvl w:val="0"/>
                <w:numId w:val="22"/>
              </w:num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Obszar Chronionego Krajobrazu Dolina Prosny</w:t>
            </w:r>
          </w:p>
          <w:p w14:paraId="2D0B39E1" w14:textId="1DEAA82B" w:rsidR="003724D5" w:rsidRPr="003724D5" w:rsidRDefault="003724D5" w:rsidP="00930340">
            <w:pPr>
              <w:pStyle w:val="Akapitzlist"/>
              <w:numPr>
                <w:ilvl w:val="0"/>
                <w:numId w:val="22"/>
              </w:numPr>
              <w:spacing w:line="216" w:lineRule="auto"/>
              <w:rPr>
                <w:sz w:val="20"/>
                <w:szCs w:val="20"/>
              </w:rPr>
            </w:pPr>
            <w:r w:rsidRPr="003724D5">
              <w:rPr>
                <w:sz w:val="20"/>
                <w:szCs w:val="20"/>
              </w:rPr>
              <w:t>Natura 2000-Specjalny Obszar Ochrony Siedlisk</w:t>
            </w:r>
            <w:r>
              <w:rPr>
                <w:sz w:val="20"/>
                <w:szCs w:val="20"/>
              </w:rPr>
              <w:t xml:space="preserve"> - </w:t>
            </w:r>
            <w:r w:rsidRPr="003724D5">
              <w:rPr>
                <w:sz w:val="20"/>
                <w:szCs w:val="20"/>
              </w:rPr>
              <w:t>Torfowiska nad Prosną PLH100037</w:t>
            </w:r>
          </w:p>
        </w:tc>
      </w:tr>
    </w:tbl>
    <w:p w14:paraId="0E763B9C" w14:textId="160F1F08" w:rsidR="00D12CAE" w:rsidRDefault="00D12CAE" w:rsidP="00C02C1A"/>
    <w:p w14:paraId="5A6F6535" w14:textId="5F1B2B15" w:rsidR="00D12CAE" w:rsidRDefault="00D12CAE" w:rsidP="00D12CAE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2CAE" w14:paraId="228DCD78" w14:textId="77777777" w:rsidTr="00D12CAE">
        <w:trPr>
          <w:trHeight w:val="39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E8A8142" w14:textId="77777777" w:rsidR="00D12CAE" w:rsidRDefault="00D12CAE" w:rsidP="00D12CAE">
            <w:pPr>
              <w:pStyle w:val="Akapitzlist"/>
              <w:numPr>
                <w:ilvl w:val="0"/>
                <w:numId w:val="11"/>
              </w:numPr>
              <w:ind w:left="742" w:hanging="425"/>
              <w:rPr>
                <w:b/>
              </w:rPr>
            </w:pPr>
            <w:r>
              <w:rPr>
                <w:b/>
              </w:rPr>
              <w:lastRenderedPageBreak/>
              <w:t>SYNTETYCZNY OPIS KRAJOBRAZU</w:t>
            </w:r>
          </w:p>
        </w:tc>
      </w:tr>
    </w:tbl>
    <w:p w14:paraId="35103E40" w14:textId="77777777" w:rsidR="00D12CAE" w:rsidRDefault="00D12CAE" w:rsidP="00D12CAE"/>
    <w:tbl>
      <w:tblPr>
        <w:tblStyle w:val="Tabela-Siatka"/>
        <w:tblW w:w="9072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10"/>
        <w:gridCol w:w="2926"/>
        <w:gridCol w:w="4536"/>
      </w:tblGrid>
      <w:tr w:rsidR="00D12CAE" w14:paraId="2DF1BCA5" w14:textId="77777777" w:rsidTr="00D12CAE">
        <w:trPr>
          <w:trHeight w:val="340"/>
        </w:trPr>
        <w:tc>
          <w:tcPr>
            <w:tcW w:w="90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30E5EE" w14:textId="77777777" w:rsidR="00D12CAE" w:rsidRDefault="00D12C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WALORY KRAJOBRAZOWE</w:t>
            </w:r>
          </w:p>
        </w:tc>
      </w:tr>
      <w:tr w:rsidR="00D12CAE" w14:paraId="5641B0F7" w14:textId="77777777" w:rsidTr="00AD12C8">
        <w:trPr>
          <w:trHeight w:val="340"/>
        </w:trPr>
        <w:tc>
          <w:tcPr>
            <w:tcW w:w="1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DDECFF9" w14:textId="77777777" w:rsidR="00D12CAE" w:rsidRDefault="00D12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WALORY PRZYRODNICZE</w:t>
            </w:r>
          </w:p>
        </w:tc>
        <w:tc>
          <w:tcPr>
            <w:tcW w:w="74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30C4E3E" w14:textId="01EA6339" w:rsidR="00EB6764" w:rsidRPr="00EB6764" w:rsidRDefault="00EB6764" w:rsidP="00EB6764">
            <w:pPr>
              <w:pStyle w:val="Akapitzlist"/>
              <w:numPr>
                <w:ilvl w:val="0"/>
                <w:numId w:val="12"/>
              </w:numPr>
              <w:ind w:left="301" w:hanging="284"/>
              <w:jc w:val="both"/>
              <w:rPr>
                <w:sz w:val="20"/>
                <w:szCs w:val="20"/>
              </w:rPr>
            </w:pPr>
            <w:r w:rsidRPr="00EB6764">
              <w:rPr>
                <w:sz w:val="20"/>
                <w:szCs w:val="20"/>
              </w:rPr>
              <w:t xml:space="preserve">Dolina </w:t>
            </w:r>
            <w:r w:rsidR="0089181D">
              <w:rPr>
                <w:sz w:val="20"/>
                <w:szCs w:val="20"/>
              </w:rPr>
              <w:t xml:space="preserve">Prosny </w:t>
            </w:r>
            <w:r w:rsidRPr="00EB6764">
              <w:rPr>
                <w:sz w:val="20"/>
                <w:szCs w:val="20"/>
              </w:rPr>
              <w:t>znajduje się na pograniczu różnych regionów morfologicznych, obszaru wyżynnego i nizinnego, co skutkuje występowaniem bardzo zróżnicowanego podłoża i form geomor</w:t>
            </w:r>
            <w:r>
              <w:rPr>
                <w:sz w:val="20"/>
                <w:szCs w:val="20"/>
              </w:rPr>
              <w:t>fo</w:t>
            </w:r>
            <w:r w:rsidRPr="00EB6764">
              <w:rPr>
                <w:sz w:val="20"/>
                <w:szCs w:val="20"/>
              </w:rPr>
              <w:t>logicznych. Elementy te wpływają na boga</w:t>
            </w:r>
            <w:r>
              <w:rPr>
                <w:sz w:val="20"/>
                <w:szCs w:val="20"/>
              </w:rPr>
              <w:t>c</w:t>
            </w:r>
            <w:r w:rsidRPr="00EB6764">
              <w:rPr>
                <w:sz w:val="20"/>
                <w:szCs w:val="20"/>
              </w:rPr>
              <w:t>two siedlisk. Dolina charakteryzuje się ob</w:t>
            </w:r>
            <w:r>
              <w:rPr>
                <w:sz w:val="20"/>
                <w:szCs w:val="20"/>
              </w:rPr>
              <w:t>e</w:t>
            </w:r>
            <w:r w:rsidRPr="00EB6764">
              <w:rPr>
                <w:sz w:val="20"/>
                <w:szCs w:val="20"/>
              </w:rPr>
              <w:t>cnością znacznych powierzchni gleb organicznych. Wytyczony został także Obszar Natura 2000 Torfowiska nad Prosną.  Obszar torfowiska nad Prosną charakteryzuje się harmonijnym krajobrazem rolniczym z mozaikowym układem siedlisk torfowiskowych, łąkowych i szuwarowych. Zróżnicowane siedliska stwarzają korzystne warunki dla rozwoju wielu chronionych, rzadkich i zagrożonych gatunków roślin i zwierząt.</w:t>
            </w:r>
          </w:p>
          <w:p w14:paraId="36AEDBE7" w14:textId="40893D6C" w:rsidR="00D12CAE" w:rsidRDefault="00D12CAE" w:rsidP="0074078A">
            <w:pPr>
              <w:pStyle w:val="Akapitzlist"/>
              <w:numPr>
                <w:ilvl w:val="0"/>
                <w:numId w:val="12"/>
              </w:numPr>
              <w:ind w:left="301" w:hanging="284"/>
              <w:jc w:val="both"/>
              <w:rPr>
                <w:sz w:val="20"/>
                <w:szCs w:val="20"/>
              </w:rPr>
            </w:pPr>
            <w:r w:rsidRPr="00930340">
              <w:rPr>
                <w:b/>
                <w:sz w:val="20"/>
                <w:szCs w:val="20"/>
              </w:rPr>
              <w:t>Hydrograficznie</w:t>
            </w:r>
            <w:r w:rsidRPr="00930340">
              <w:rPr>
                <w:sz w:val="20"/>
                <w:szCs w:val="20"/>
              </w:rPr>
              <w:t xml:space="preserve"> obszar wyróżnia </w:t>
            </w:r>
            <w:r w:rsidR="00504453">
              <w:rPr>
                <w:sz w:val="20"/>
                <w:szCs w:val="20"/>
              </w:rPr>
              <w:t xml:space="preserve">rzeka </w:t>
            </w:r>
            <w:proofErr w:type="spellStart"/>
            <w:r w:rsidR="00504453">
              <w:rPr>
                <w:sz w:val="20"/>
                <w:szCs w:val="20"/>
              </w:rPr>
              <w:t>Prosna</w:t>
            </w:r>
            <w:proofErr w:type="spellEnd"/>
            <w:r w:rsidR="00504453">
              <w:rPr>
                <w:sz w:val="20"/>
                <w:szCs w:val="20"/>
              </w:rPr>
              <w:t>.</w:t>
            </w:r>
          </w:p>
          <w:p w14:paraId="3E02919E" w14:textId="7648AA8F" w:rsidR="00EB2BDD" w:rsidRPr="00193BC2" w:rsidRDefault="00D12CAE" w:rsidP="0089181D">
            <w:pPr>
              <w:pStyle w:val="Akapitzlist"/>
              <w:numPr>
                <w:ilvl w:val="0"/>
                <w:numId w:val="12"/>
              </w:numPr>
              <w:ind w:left="301" w:hanging="284"/>
              <w:jc w:val="both"/>
              <w:rPr>
                <w:sz w:val="20"/>
                <w:szCs w:val="20"/>
              </w:rPr>
            </w:pPr>
            <w:r w:rsidRPr="00193BC2">
              <w:rPr>
                <w:b/>
                <w:sz w:val="20"/>
                <w:szCs w:val="20"/>
              </w:rPr>
              <w:t>Flora</w:t>
            </w:r>
            <w:r w:rsidRPr="00EB6764">
              <w:rPr>
                <w:vertAlign w:val="superscript"/>
              </w:rPr>
              <w:footnoteReference w:id="1"/>
            </w:r>
            <w:r w:rsidRPr="00193BC2">
              <w:rPr>
                <w:sz w:val="20"/>
                <w:szCs w:val="20"/>
                <w:vertAlign w:val="superscript"/>
              </w:rPr>
              <w:t xml:space="preserve"> </w:t>
            </w:r>
            <w:r w:rsidRPr="00193BC2">
              <w:rPr>
                <w:sz w:val="20"/>
                <w:szCs w:val="20"/>
              </w:rPr>
              <w:t>obszaru jest bogata i zróżnicowana</w:t>
            </w:r>
            <w:r w:rsidR="00EB6764" w:rsidRPr="00193BC2">
              <w:rPr>
                <w:sz w:val="20"/>
                <w:szCs w:val="20"/>
              </w:rPr>
              <w:t xml:space="preserve">. </w:t>
            </w:r>
            <w:r w:rsidR="00EB6764" w:rsidRPr="002A5D6D">
              <w:rPr>
                <w:sz w:val="20"/>
                <w:szCs w:val="20"/>
              </w:rPr>
              <w:t xml:space="preserve">Tylko na terenie </w:t>
            </w:r>
            <w:proofErr w:type="spellStart"/>
            <w:r w:rsidR="00EB6764" w:rsidRPr="002A5D6D">
              <w:rPr>
                <w:sz w:val="20"/>
                <w:szCs w:val="20"/>
              </w:rPr>
              <w:t>naturowym</w:t>
            </w:r>
            <w:proofErr w:type="spellEnd"/>
            <w:r w:rsidR="00EB6764">
              <w:t xml:space="preserve"> </w:t>
            </w:r>
            <w:r w:rsidR="00EB6764" w:rsidRPr="002A5D6D">
              <w:rPr>
                <w:sz w:val="20"/>
                <w:szCs w:val="20"/>
              </w:rPr>
              <w:t>odnotowano sześć typów siedlisk przyrodniczych. W SDF podawane były jedynie dwa: torfowiska przejściowe i trzęsawiska (7140) oraz lasy łęgowe (91E0). Pozostałe cztery typy siedlisk przyrodniczych rozpoz</w:t>
            </w:r>
            <w:r w:rsidR="00EB2BDD" w:rsidRPr="002A5D6D">
              <w:rPr>
                <w:sz w:val="20"/>
                <w:szCs w:val="20"/>
              </w:rPr>
              <w:t xml:space="preserve">nano w trakcie ostatnich badań tj. starorzecza i eutroficzne zbiorniki wodne (3150), niżowe, </w:t>
            </w:r>
            <w:proofErr w:type="spellStart"/>
            <w:r w:rsidR="00EB2BDD" w:rsidRPr="002A5D6D">
              <w:rPr>
                <w:sz w:val="20"/>
                <w:szCs w:val="20"/>
              </w:rPr>
              <w:t>ziołorośla</w:t>
            </w:r>
            <w:proofErr w:type="spellEnd"/>
            <w:r w:rsidR="00EB2BDD" w:rsidRPr="002A5D6D">
              <w:rPr>
                <w:sz w:val="20"/>
                <w:szCs w:val="20"/>
              </w:rPr>
              <w:t xml:space="preserve"> nadrzeczne (6430), </w:t>
            </w:r>
            <w:r w:rsidR="00193BC2" w:rsidRPr="002A5D6D">
              <w:rPr>
                <w:sz w:val="20"/>
                <w:szCs w:val="20"/>
              </w:rPr>
              <w:t xml:space="preserve">niżowe świeże łąki użytkowane ekstensywnie(6510) (łąka </w:t>
            </w:r>
            <w:proofErr w:type="spellStart"/>
            <w:r w:rsidR="00193BC2" w:rsidRPr="002A5D6D">
              <w:rPr>
                <w:sz w:val="20"/>
                <w:szCs w:val="20"/>
              </w:rPr>
              <w:t>wiechlinowo-kostrzewowa</w:t>
            </w:r>
            <w:proofErr w:type="spellEnd"/>
            <w:r w:rsidR="00193BC2" w:rsidRPr="002A5D6D">
              <w:rPr>
                <w:sz w:val="20"/>
                <w:szCs w:val="20"/>
              </w:rPr>
              <w:t xml:space="preserve">). </w:t>
            </w:r>
            <w:r w:rsidR="00EB6764" w:rsidRPr="002A5D6D">
              <w:rPr>
                <w:sz w:val="20"/>
                <w:szCs w:val="20"/>
              </w:rPr>
              <w:t>Występujące tu torfowisko zasadowe o charakterze młak, turzycowisk i mechowisk</w:t>
            </w:r>
            <w:r w:rsidR="00193BC2" w:rsidRPr="002A5D6D">
              <w:rPr>
                <w:sz w:val="20"/>
                <w:szCs w:val="20"/>
              </w:rPr>
              <w:t xml:space="preserve"> (7230)</w:t>
            </w:r>
            <w:r w:rsidR="00EB6764" w:rsidRPr="002A5D6D">
              <w:rPr>
                <w:sz w:val="20"/>
                <w:szCs w:val="20"/>
              </w:rPr>
              <w:t xml:space="preserve"> tworzy mozaikę ze zbiorowiskami 7140 (torfowiska przejściowe i trzęsawiska).</w:t>
            </w:r>
            <w:r w:rsidR="00EB6764">
              <w:t xml:space="preserve"> </w:t>
            </w:r>
          </w:p>
          <w:p w14:paraId="725BBA09" w14:textId="4060612C" w:rsidR="00D12CAE" w:rsidRPr="008118BC" w:rsidRDefault="00D12CAE" w:rsidP="00EB676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01" w:hanging="284"/>
              <w:jc w:val="both"/>
              <w:rPr>
                <w:rFonts w:cstheme="minorHAnsi"/>
                <w:color w:val="2E74B5" w:themeColor="accent1" w:themeShade="BF"/>
                <w:sz w:val="20"/>
                <w:szCs w:val="20"/>
              </w:rPr>
            </w:pPr>
            <w:r w:rsidRPr="008B1212">
              <w:rPr>
                <w:rFonts w:cstheme="minorHAnsi"/>
                <w:b/>
                <w:sz w:val="20"/>
                <w:szCs w:val="20"/>
              </w:rPr>
              <w:t>Różnorodność siedlisk</w:t>
            </w:r>
            <w:r w:rsidRPr="00EB6764">
              <w:rPr>
                <w:rFonts w:cstheme="minorHAnsi"/>
                <w:sz w:val="20"/>
                <w:szCs w:val="20"/>
              </w:rPr>
              <w:t xml:space="preserve"> stworzyła warunki dla występowania </w:t>
            </w:r>
            <w:r w:rsidRPr="00EB6764">
              <w:rPr>
                <w:rFonts w:cstheme="minorHAnsi"/>
                <w:b/>
                <w:sz w:val="20"/>
                <w:szCs w:val="20"/>
              </w:rPr>
              <w:t xml:space="preserve">cennych gatunków roślin </w:t>
            </w:r>
            <w:r w:rsidRPr="00EB6764">
              <w:rPr>
                <w:rFonts w:cstheme="minorHAnsi"/>
                <w:sz w:val="20"/>
                <w:szCs w:val="20"/>
              </w:rPr>
              <w:t xml:space="preserve">tj.: </w:t>
            </w:r>
            <w:r w:rsidR="00EB6764" w:rsidRPr="00EB6764">
              <w:rPr>
                <w:sz w:val="20"/>
                <w:szCs w:val="20"/>
              </w:rPr>
              <w:t xml:space="preserve">lipiennik </w:t>
            </w:r>
            <w:proofErr w:type="spellStart"/>
            <w:r w:rsidR="00EB6764" w:rsidRPr="00EB6764">
              <w:rPr>
                <w:sz w:val="20"/>
                <w:szCs w:val="20"/>
              </w:rPr>
              <w:t>Loesela</w:t>
            </w:r>
            <w:proofErr w:type="spellEnd"/>
            <w:r w:rsidR="00EB6764" w:rsidRPr="00EB6764">
              <w:rPr>
                <w:sz w:val="20"/>
                <w:szCs w:val="20"/>
              </w:rPr>
              <w:t>, kruszczyk błotny</w:t>
            </w:r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>turzyca pchla, kukułka krwista</w:t>
            </w:r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>kukułka szerokolistna</w:t>
            </w:r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 xml:space="preserve">turzyca sina,  turzyca żółta,  turzyca </w:t>
            </w:r>
            <w:proofErr w:type="spellStart"/>
            <w:r w:rsidR="00EB6764" w:rsidRPr="00EB6764">
              <w:rPr>
                <w:sz w:val="20"/>
                <w:szCs w:val="20"/>
              </w:rPr>
              <w:t>prosowa</w:t>
            </w:r>
            <w:proofErr w:type="spellEnd"/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>dziewięciornik błotny</w:t>
            </w:r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>kozłek, bobrek trójlistkowy</w:t>
            </w:r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>nasięźrzał pospolity</w:t>
            </w:r>
            <w:r w:rsidR="00EB6764" w:rsidRPr="00EB6764">
              <w:rPr>
                <w:i/>
                <w:iCs/>
                <w:sz w:val="20"/>
                <w:szCs w:val="20"/>
              </w:rPr>
              <w:t xml:space="preserve">, </w:t>
            </w:r>
            <w:r w:rsidR="00EB6764" w:rsidRPr="00EB6764">
              <w:rPr>
                <w:sz w:val="20"/>
                <w:szCs w:val="20"/>
              </w:rPr>
              <w:t xml:space="preserve">jaskier </w:t>
            </w:r>
            <w:r w:rsidR="008118BC">
              <w:rPr>
                <w:sz w:val="20"/>
                <w:szCs w:val="20"/>
              </w:rPr>
              <w:t>wielki,  rosiczka okrągłolistna.</w:t>
            </w:r>
          </w:p>
          <w:p w14:paraId="43FCD9F0" w14:textId="22AF52F2" w:rsidR="00D12CAE" w:rsidRPr="008118BC" w:rsidRDefault="00D12CAE" w:rsidP="008118BC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01" w:hanging="284"/>
              <w:jc w:val="both"/>
              <w:rPr>
                <w:rFonts w:cstheme="minorHAnsi"/>
                <w:color w:val="2E74B5" w:themeColor="accent1" w:themeShade="BF"/>
                <w:sz w:val="20"/>
                <w:szCs w:val="20"/>
              </w:rPr>
            </w:pPr>
            <w:r w:rsidRPr="008118BC">
              <w:rPr>
                <w:b/>
                <w:sz w:val="20"/>
                <w:szCs w:val="20"/>
              </w:rPr>
              <w:t xml:space="preserve">Faunę </w:t>
            </w:r>
            <w:r w:rsidRPr="008118BC">
              <w:rPr>
                <w:sz w:val="20"/>
                <w:szCs w:val="20"/>
              </w:rPr>
              <w:t xml:space="preserve">reprezentują </w:t>
            </w:r>
            <w:r w:rsidRPr="008118BC">
              <w:rPr>
                <w:b/>
                <w:sz w:val="20"/>
                <w:szCs w:val="20"/>
              </w:rPr>
              <w:t>cenne gatunki zwierząt</w:t>
            </w:r>
            <w:r w:rsidR="008118BC" w:rsidRPr="008118BC">
              <w:rPr>
                <w:sz w:val="20"/>
                <w:szCs w:val="20"/>
              </w:rPr>
              <w:t xml:space="preserve">. </w:t>
            </w:r>
            <w:r w:rsidR="008118BC">
              <w:t xml:space="preserve">W ostoi odnotowano gatunki zwierząt </w:t>
            </w:r>
            <w:r w:rsidR="008118BC" w:rsidRPr="002A5D6D">
              <w:rPr>
                <w:sz w:val="20"/>
                <w:szCs w:val="20"/>
              </w:rPr>
              <w:t xml:space="preserve">wymienionych w załączniku II dyrektywy siedliskowej, a nie podanych w SDF są to: bóbr europejski (1337), wydra (1355),czerwończyk nieparek (1060) oraz </w:t>
            </w:r>
            <w:proofErr w:type="spellStart"/>
            <w:r w:rsidR="008118BC" w:rsidRPr="002A5D6D">
              <w:rPr>
                <w:sz w:val="20"/>
                <w:szCs w:val="20"/>
              </w:rPr>
              <w:t>trzepla</w:t>
            </w:r>
            <w:proofErr w:type="spellEnd"/>
            <w:r w:rsidR="008118BC" w:rsidRPr="002A5D6D">
              <w:rPr>
                <w:sz w:val="20"/>
                <w:szCs w:val="20"/>
              </w:rPr>
              <w:t xml:space="preserve"> zielona (1037). Ponadto stwierdzono również występowanie pięciu chronionych gatunków płazów i gadów: ropuchy szarej, żaby moczarowej, żaby </w:t>
            </w:r>
            <w:proofErr w:type="spellStart"/>
            <w:r w:rsidR="008118BC" w:rsidRPr="002A5D6D">
              <w:rPr>
                <w:sz w:val="20"/>
                <w:szCs w:val="20"/>
              </w:rPr>
              <w:t>jeziorkowej</w:t>
            </w:r>
            <w:proofErr w:type="spellEnd"/>
            <w:r w:rsidR="008118BC" w:rsidRPr="002A5D6D">
              <w:rPr>
                <w:sz w:val="20"/>
                <w:szCs w:val="20"/>
              </w:rPr>
              <w:t>, żaby trawnej, jaszczurki żyworodnej.</w:t>
            </w:r>
          </w:p>
        </w:tc>
      </w:tr>
      <w:tr w:rsidR="00D12CAE" w14:paraId="570E1D6C" w14:textId="77777777" w:rsidTr="00AD12C8">
        <w:trPr>
          <w:trHeight w:val="340"/>
        </w:trPr>
        <w:tc>
          <w:tcPr>
            <w:tcW w:w="1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12ED956" w14:textId="77777777" w:rsidR="00D12CAE" w:rsidRDefault="00D12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WALORY KULTUROWE</w:t>
            </w:r>
          </w:p>
        </w:tc>
        <w:tc>
          <w:tcPr>
            <w:tcW w:w="74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8DBD1C" w14:textId="2318AD2A" w:rsidR="002D0B2D" w:rsidRPr="00927638" w:rsidRDefault="002D0B2D" w:rsidP="002D0B2D">
            <w:pPr>
              <w:jc w:val="both"/>
              <w:rPr>
                <w:sz w:val="20"/>
                <w:szCs w:val="20"/>
              </w:rPr>
            </w:pPr>
            <w:r w:rsidRPr="00927638">
              <w:rPr>
                <w:b/>
                <w:color w:val="000000" w:themeColor="text1"/>
                <w:sz w:val="20"/>
                <w:szCs w:val="20"/>
              </w:rPr>
              <w:t xml:space="preserve">Krajobraz kulturowy </w:t>
            </w:r>
            <w:r w:rsidRPr="00927638">
              <w:rPr>
                <w:sz w:val="20"/>
                <w:szCs w:val="20"/>
              </w:rPr>
              <w:t xml:space="preserve">obszaru ukształtowany został m.in. przez osadnictwo wczesnośredniowieczne w dolinie </w:t>
            </w:r>
            <w:r>
              <w:rPr>
                <w:sz w:val="20"/>
                <w:szCs w:val="20"/>
              </w:rPr>
              <w:t xml:space="preserve">Prosny. Dolina Prosny stanowiła ważną oś, wzdłuż której lokowały się osady ludzkie. Świadczą o tym liczne stanowiska archeologiczne (osady, ślady osadnicze). </w:t>
            </w:r>
          </w:p>
          <w:p w14:paraId="3953987F" w14:textId="2F3639C4" w:rsidR="00D12CAE" w:rsidRPr="002D0B2D" w:rsidRDefault="002D0B2D" w:rsidP="004B1F5C">
            <w:pPr>
              <w:jc w:val="both"/>
              <w:rPr>
                <w:color w:val="2E74B5" w:themeColor="accent1" w:themeShade="BF"/>
                <w:sz w:val="20"/>
                <w:szCs w:val="20"/>
              </w:rPr>
            </w:pPr>
            <w:r w:rsidRPr="005A7185">
              <w:rPr>
                <w:color w:val="000000" w:themeColor="text1"/>
                <w:sz w:val="20"/>
                <w:szCs w:val="20"/>
              </w:rPr>
              <w:t xml:space="preserve">Ponadto lokalnie występują </w:t>
            </w:r>
            <w:r w:rsidRPr="005A7185">
              <w:rPr>
                <w:b/>
                <w:color w:val="000000" w:themeColor="text1"/>
                <w:sz w:val="20"/>
                <w:szCs w:val="20"/>
              </w:rPr>
              <w:t>niematerialne przejawy kultury kształtujące krajobraz tr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adycyjny w oparciu o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genius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loci</w:t>
            </w:r>
            <w:proofErr w:type="spellEnd"/>
            <w:r w:rsidRPr="005A7185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D12CAE" w14:paraId="74C99F25" w14:textId="77777777" w:rsidTr="00AD12C8">
        <w:trPr>
          <w:trHeight w:val="340"/>
        </w:trPr>
        <w:tc>
          <w:tcPr>
            <w:tcW w:w="1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38B978B" w14:textId="77777777" w:rsidR="00D12CAE" w:rsidRDefault="00D12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FIZJONOMIA KRAJOBRAZU</w:t>
            </w:r>
          </w:p>
        </w:tc>
        <w:tc>
          <w:tcPr>
            <w:tcW w:w="74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68376CF" w14:textId="2DF0E68F" w:rsidR="00D12CAE" w:rsidRPr="00D62831" w:rsidRDefault="00D12CAE">
            <w:pPr>
              <w:jc w:val="both"/>
              <w:rPr>
                <w:sz w:val="20"/>
                <w:szCs w:val="20"/>
              </w:rPr>
            </w:pPr>
            <w:r w:rsidRPr="00B25F17">
              <w:rPr>
                <w:sz w:val="20"/>
                <w:szCs w:val="20"/>
              </w:rPr>
              <w:t>Pod względem rzeźby</w:t>
            </w:r>
            <w:r w:rsidR="00B25F17" w:rsidRPr="00B25F17">
              <w:rPr>
                <w:sz w:val="20"/>
                <w:szCs w:val="20"/>
              </w:rPr>
              <w:t xml:space="preserve"> obszar jest jednorodny – </w:t>
            </w:r>
            <w:r w:rsidR="00B25F17">
              <w:rPr>
                <w:sz w:val="20"/>
                <w:szCs w:val="20"/>
              </w:rPr>
              <w:t xml:space="preserve">występuje krajobraz </w:t>
            </w:r>
            <w:r w:rsidR="00B25F17" w:rsidRPr="00B25F17">
              <w:rPr>
                <w:sz w:val="20"/>
                <w:szCs w:val="20"/>
              </w:rPr>
              <w:t xml:space="preserve">dolinny, zalewowy, miejscami </w:t>
            </w:r>
            <w:proofErr w:type="spellStart"/>
            <w:r w:rsidR="00B25F17" w:rsidRPr="00D62831">
              <w:rPr>
                <w:sz w:val="20"/>
                <w:szCs w:val="20"/>
              </w:rPr>
              <w:t>nadzalewowy</w:t>
            </w:r>
            <w:proofErr w:type="spellEnd"/>
            <w:r w:rsidR="00B25F17" w:rsidRPr="00D62831">
              <w:rPr>
                <w:sz w:val="20"/>
                <w:szCs w:val="20"/>
              </w:rPr>
              <w:t xml:space="preserve"> i równin bagiennych niewielkimi fragmentami na obrzeżach</w:t>
            </w:r>
            <w:r w:rsidR="00D62831" w:rsidRPr="00D62831">
              <w:rPr>
                <w:sz w:val="20"/>
                <w:szCs w:val="20"/>
              </w:rPr>
              <w:t xml:space="preserve"> obszaru.</w:t>
            </w:r>
          </w:p>
          <w:p w14:paraId="67CAA629" w14:textId="6F1FCC32" w:rsidR="00D12CAE" w:rsidRPr="00D62831" w:rsidRDefault="00D12CAE">
            <w:pPr>
              <w:jc w:val="both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Krajobraz</w:t>
            </w:r>
            <w:r w:rsidR="00D62831" w:rsidRPr="00D62831">
              <w:rPr>
                <w:sz w:val="20"/>
                <w:szCs w:val="20"/>
              </w:rPr>
              <w:t xml:space="preserve"> łąk i terenów podmokłych wraz z krajobrazem </w:t>
            </w:r>
            <w:r w:rsidRPr="00D62831">
              <w:rPr>
                <w:sz w:val="20"/>
                <w:szCs w:val="20"/>
              </w:rPr>
              <w:t>rolniczy</w:t>
            </w:r>
            <w:r w:rsidR="00D62831" w:rsidRPr="00D62831">
              <w:rPr>
                <w:sz w:val="20"/>
                <w:szCs w:val="20"/>
              </w:rPr>
              <w:t>m.</w:t>
            </w:r>
          </w:p>
          <w:p w14:paraId="22450F50" w14:textId="77777777" w:rsidR="002A0FAB" w:rsidRPr="00E15472" w:rsidRDefault="002A0FAB" w:rsidP="002A0FAB">
            <w:pPr>
              <w:spacing w:after="160" w:line="259" w:lineRule="auto"/>
              <w:jc w:val="both"/>
              <w:rPr>
                <w:b/>
                <w:sz w:val="20"/>
                <w:szCs w:val="20"/>
              </w:rPr>
            </w:pPr>
            <w:r w:rsidRPr="00E15472">
              <w:rPr>
                <w:b/>
                <w:sz w:val="20"/>
                <w:szCs w:val="20"/>
              </w:rPr>
              <w:t>Pokrycie terenu [%]:</w:t>
            </w:r>
          </w:p>
          <w:tbl>
            <w:tblPr>
              <w:tblW w:w="723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5"/>
              <w:gridCol w:w="726"/>
              <w:gridCol w:w="1120"/>
              <w:gridCol w:w="970"/>
              <w:gridCol w:w="578"/>
              <w:gridCol w:w="971"/>
              <w:gridCol w:w="1191"/>
              <w:gridCol w:w="989"/>
            </w:tblGrid>
            <w:tr w:rsidR="002A0FAB" w:rsidRPr="000B1C31" w14:paraId="010417A1" w14:textId="77777777" w:rsidTr="002A2CCD">
              <w:trPr>
                <w:trHeight w:val="255"/>
              </w:trPr>
              <w:tc>
                <w:tcPr>
                  <w:tcW w:w="685" w:type="dxa"/>
                  <w:shd w:val="clear" w:color="auto" w:fill="auto"/>
                  <w:noWrap/>
                  <w:vAlign w:val="bottom"/>
                  <w:hideMark/>
                </w:tcPr>
                <w:p w14:paraId="4E6936CB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LASY</w:t>
                  </w:r>
                </w:p>
              </w:tc>
              <w:tc>
                <w:tcPr>
                  <w:tcW w:w="726" w:type="dxa"/>
                  <w:shd w:val="clear" w:color="auto" w:fill="auto"/>
                  <w:noWrap/>
                  <w:vAlign w:val="bottom"/>
                  <w:hideMark/>
                </w:tcPr>
                <w:p w14:paraId="3567F592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GRUNTY ORNE</w:t>
                  </w:r>
                </w:p>
              </w:tc>
              <w:tc>
                <w:tcPr>
                  <w:tcW w:w="1120" w:type="dxa"/>
                  <w:shd w:val="clear" w:color="auto" w:fill="auto"/>
                  <w:noWrap/>
                  <w:vAlign w:val="bottom"/>
                  <w:hideMark/>
                </w:tcPr>
                <w:p w14:paraId="7044A420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ŁĄKI</w:t>
                  </w: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br/>
                    <w:t xml:space="preserve"> I PASTWISKA</w:t>
                  </w:r>
                </w:p>
              </w:tc>
              <w:tc>
                <w:tcPr>
                  <w:tcW w:w="970" w:type="dxa"/>
                  <w:shd w:val="clear" w:color="auto" w:fill="auto"/>
                  <w:noWrap/>
                  <w:vAlign w:val="bottom"/>
                  <w:hideMark/>
                </w:tcPr>
                <w:p w14:paraId="14594169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 xml:space="preserve">SADY </w:t>
                  </w: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br/>
                    <w:t xml:space="preserve">I PLANTACJE </w:t>
                  </w:r>
                </w:p>
              </w:tc>
              <w:tc>
                <w:tcPr>
                  <w:tcW w:w="578" w:type="dxa"/>
                  <w:shd w:val="clear" w:color="auto" w:fill="auto"/>
                  <w:noWrap/>
                  <w:vAlign w:val="bottom"/>
                  <w:hideMark/>
                </w:tcPr>
                <w:p w14:paraId="3F2F0E45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WODY</w:t>
                  </w:r>
                </w:p>
              </w:tc>
              <w:tc>
                <w:tcPr>
                  <w:tcW w:w="971" w:type="dxa"/>
                  <w:shd w:val="clear" w:color="auto" w:fill="auto"/>
                  <w:noWrap/>
                  <w:vAlign w:val="bottom"/>
                  <w:hideMark/>
                </w:tcPr>
                <w:p w14:paraId="0B433E98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OBSZARY PODMOKŁE</w:t>
                  </w:r>
                </w:p>
              </w:tc>
              <w:tc>
                <w:tcPr>
                  <w:tcW w:w="1191" w:type="dxa"/>
                  <w:shd w:val="clear" w:color="auto" w:fill="auto"/>
                  <w:noWrap/>
                  <w:vAlign w:val="bottom"/>
                  <w:hideMark/>
                </w:tcPr>
                <w:p w14:paraId="2DC4F24F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OBSZARY ZABUDOWANE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bottom"/>
                  <w:hideMark/>
                </w:tcPr>
                <w:p w14:paraId="7790972A" w14:textId="77777777" w:rsidR="002A0FAB" w:rsidRPr="00E15472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1547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l-PL"/>
                    </w:rPr>
                    <w:t>OBSZARY POZOSTAŁE</w:t>
                  </w:r>
                </w:p>
              </w:tc>
            </w:tr>
            <w:tr w:rsidR="002A0FAB" w:rsidRPr="000B1C31" w14:paraId="370E4520" w14:textId="77777777" w:rsidTr="002A2CCD">
              <w:trPr>
                <w:trHeight w:val="255"/>
              </w:trPr>
              <w:tc>
                <w:tcPr>
                  <w:tcW w:w="685" w:type="dxa"/>
                  <w:shd w:val="clear" w:color="auto" w:fill="auto"/>
                  <w:noWrap/>
                </w:tcPr>
                <w:p w14:paraId="150B2839" w14:textId="11DF49FF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7,88</w:t>
                  </w:r>
                </w:p>
              </w:tc>
              <w:tc>
                <w:tcPr>
                  <w:tcW w:w="726" w:type="dxa"/>
                  <w:shd w:val="clear" w:color="auto" w:fill="auto"/>
                  <w:noWrap/>
                </w:tcPr>
                <w:p w14:paraId="6812D70A" w14:textId="3E267C86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41,18</w:t>
                  </w:r>
                </w:p>
              </w:tc>
              <w:tc>
                <w:tcPr>
                  <w:tcW w:w="1120" w:type="dxa"/>
                  <w:shd w:val="clear" w:color="auto" w:fill="auto"/>
                  <w:noWrap/>
                </w:tcPr>
                <w:p w14:paraId="35D09926" w14:textId="6584060E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44,89</w:t>
                  </w:r>
                </w:p>
              </w:tc>
              <w:tc>
                <w:tcPr>
                  <w:tcW w:w="970" w:type="dxa"/>
                  <w:shd w:val="clear" w:color="auto" w:fill="auto"/>
                  <w:noWrap/>
                </w:tcPr>
                <w:p w14:paraId="1E90285D" w14:textId="14E93E13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0,11</w:t>
                  </w:r>
                </w:p>
              </w:tc>
              <w:tc>
                <w:tcPr>
                  <w:tcW w:w="578" w:type="dxa"/>
                  <w:shd w:val="clear" w:color="auto" w:fill="auto"/>
                  <w:noWrap/>
                </w:tcPr>
                <w:p w14:paraId="1B693E4C" w14:textId="52FF2376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2,07</w:t>
                  </w:r>
                </w:p>
              </w:tc>
              <w:tc>
                <w:tcPr>
                  <w:tcW w:w="971" w:type="dxa"/>
                  <w:shd w:val="clear" w:color="auto" w:fill="auto"/>
                  <w:noWrap/>
                </w:tcPr>
                <w:p w14:paraId="2F879A2A" w14:textId="2100476D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1,80</w:t>
                  </w:r>
                </w:p>
              </w:tc>
              <w:tc>
                <w:tcPr>
                  <w:tcW w:w="1191" w:type="dxa"/>
                  <w:shd w:val="clear" w:color="auto" w:fill="auto"/>
                  <w:noWrap/>
                </w:tcPr>
                <w:p w14:paraId="00320BB6" w14:textId="22C0E71B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0,69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14:paraId="1AF7FF6A" w14:textId="5D6ECDB9" w:rsidR="002A0FAB" w:rsidRPr="002A0FAB" w:rsidRDefault="002A0FAB" w:rsidP="002A0FA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pl-PL"/>
                    </w:rPr>
                  </w:pPr>
                  <w:r w:rsidRPr="002A0FAB">
                    <w:rPr>
                      <w:sz w:val="20"/>
                      <w:szCs w:val="20"/>
                    </w:rPr>
                    <w:t>1,37</w:t>
                  </w:r>
                </w:p>
              </w:tc>
            </w:tr>
          </w:tbl>
          <w:p w14:paraId="3C71CCC6" w14:textId="195833DF" w:rsidR="002A0FAB" w:rsidRDefault="002A0FAB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74C9E" w14:paraId="32737B61" w14:textId="77777777" w:rsidTr="00BD522D">
        <w:trPr>
          <w:trHeight w:val="283"/>
        </w:trPr>
        <w:tc>
          <w:tcPr>
            <w:tcW w:w="161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5EB38C3" w14:textId="77777777" w:rsidR="00674C9E" w:rsidRDefault="00674C9E">
            <w:pPr>
              <w:ind w:right="-112"/>
              <w:rPr>
                <w:b/>
                <w:sz w:val="20"/>
                <w:szCs w:val="20"/>
              </w:rPr>
            </w:pPr>
            <w:bookmarkStart w:id="0" w:name="_Toc107480736"/>
            <w:r>
              <w:rPr>
                <w:sz w:val="20"/>
                <w:szCs w:val="20"/>
              </w:rPr>
              <w:t>WALORY ESTETYCZNO-WIDOKOWE</w:t>
            </w:r>
            <w:r>
              <w:rPr>
                <w:b/>
                <w:sz w:val="20"/>
                <w:szCs w:val="20"/>
                <w:shd w:val="clear" w:color="auto" w:fill="E2EFD9" w:themeFill="accent6" w:themeFillTint="33"/>
              </w:rPr>
              <w:t xml:space="preserve"> </w:t>
            </w:r>
          </w:p>
        </w:tc>
        <w:tc>
          <w:tcPr>
            <w:tcW w:w="292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BED8773" w14:textId="77777777" w:rsidR="00674C9E" w:rsidRDefault="00674C9E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DOMINANTY KRAJOBRAZOWE</w:t>
            </w:r>
            <w:r>
              <w:rPr>
                <w:rStyle w:val="Odwoanieprzypisudolnego"/>
                <w:color w:val="000000"/>
                <w:sz w:val="20"/>
                <w:szCs w:val="20"/>
              </w:rPr>
              <w:footnoteReference w:id="2"/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272354C" w14:textId="78C2BB13" w:rsidR="00674C9E" w:rsidRPr="00BD522D" w:rsidRDefault="00674C9E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BD522D">
              <w:rPr>
                <w:color w:val="000000"/>
                <w:sz w:val="20"/>
                <w:szCs w:val="20"/>
              </w:rPr>
              <w:t xml:space="preserve">Kościół </w:t>
            </w:r>
            <w:r w:rsidR="009A5897" w:rsidRPr="00BD522D">
              <w:rPr>
                <w:color w:val="000000"/>
                <w:sz w:val="20"/>
                <w:szCs w:val="20"/>
              </w:rPr>
              <w:t xml:space="preserve">pw. św. </w:t>
            </w:r>
            <w:r w:rsidR="009A5897" w:rsidRPr="00BD522D">
              <w:rPr>
                <w:sz w:val="20"/>
                <w:szCs w:val="20"/>
              </w:rPr>
              <w:t>Wojciecha Biskupa</w:t>
            </w:r>
            <w:r w:rsidR="009A5897" w:rsidRPr="00BD522D">
              <w:rPr>
                <w:color w:val="000000"/>
                <w:sz w:val="20"/>
                <w:szCs w:val="20"/>
              </w:rPr>
              <w:t xml:space="preserve"> w </w:t>
            </w:r>
            <w:r w:rsidRPr="00BD522D">
              <w:rPr>
                <w:color w:val="000000"/>
                <w:sz w:val="20"/>
                <w:szCs w:val="20"/>
              </w:rPr>
              <w:t>Cieszęcinie</w:t>
            </w:r>
          </w:p>
        </w:tc>
      </w:tr>
      <w:tr w:rsidR="00674C9E" w14:paraId="010D81D7" w14:textId="77777777" w:rsidTr="00BD522D">
        <w:trPr>
          <w:trHeight w:val="283"/>
        </w:trPr>
        <w:tc>
          <w:tcPr>
            <w:tcW w:w="161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678140" w14:textId="77777777" w:rsidR="00674C9E" w:rsidRDefault="00674C9E">
            <w:pPr>
              <w:ind w:right="-112"/>
              <w:rPr>
                <w:sz w:val="20"/>
                <w:szCs w:val="20"/>
              </w:rPr>
            </w:pPr>
          </w:p>
        </w:tc>
        <w:tc>
          <w:tcPr>
            <w:tcW w:w="2926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D64A0C" w14:textId="77777777" w:rsidR="00674C9E" w:rsidRDefault="00674C9E">
            <w:pPr>
              <w:spacing w:line="21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FE36102" w14:textId="795208A0" w:rsidR="00674C9E" w:rsidRPr="00BD522D" w:rsidRDefault="00674C9E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BD522D">
              <w:rPr>
                <w:color w:val="000000"/>
                <w:sz w:val="20"/>
                <w:szCs w:val="20"/>
              </w:rPr>
              <w:t xml:space="preserve">Kościół </w:t>
            </w:r>
            <w:r w:rsidR="009A5897" w:rsidRPr="00BD522D">
              <w:rPr>
                <w:color w:val="000000"/>
                <w:sz w:val="20"/>
                <w:szCs w:val="20"/>
              </w:rPr>
              <w:t xml:space="preserve">pw. </w:t>
            </w:r>
            <w:r w:rsidR="009A5897" w:rsidRPr="00BD522D">
              <w:rPr>
                <w:sz w:val="20"/>
                <w:szCs w:val="20"/>
              </w:rPr>
              <w:t>św. Michała Archanioła</w:t>
            </w:r>
            <w:r w:rsidR="009A5897" w:rsidRPr="00BD522D">
              <w:rPr>
                <w:color w:val="000000"/>
                <w:sz w:val="20"/>
                <w:szCs w:val="20"/>
              </w:rPr>
              <w:t xml:space="preserve"> </w:t>
            </w:r>
            <w:r w:rsidRPr="00BD522D">
              <w:rPr>
                <w:color w:val="000000"/>
                <w:sz w:val="20"/>
                <w:szCs w:val="20"/>
              </w:rPr>
              <w:t>w</w:t>
            </w:r>
            <w:r w:rsidR="009A5897" w:rsidRPr="00BD522D">
              <w:rPr>
                <w:color w:val="000000"/>
                <w:sz w:val="20"/>
                <w:szCs w:val="20"/>
              </w:rPr>
              <w:t> </w:t>
            </w:r>
            <w:r w:rsidRPr="00BD522D">
              <w:rPr>
                <w:color w:val="000000"/>
                <w:sz w:val="20"/>
                <w:szCs w:val="20"/>
              </w:rPr>
              <w:t>Wyszanowie</w:t>
            </w:r>
          </w:p>
        </w:tc>
      </w:tr>
      <w:tr w:rsidR="00674C9E" w14:paraId="4F0E6EA9" w14:textId="77777777" w:rsidTr="00BD522D">
        <w:trPr>
          <w:trHeight w:val="283"/>
        </w:trPr>
        <w:tc>
          <w:tcPr>
            <w:tcW w:w="161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165292" w14:textId="77777777" w:rsidR="00674C9E" w:rsidRDefault="00674C9E">
            <w:pPr>
              <w:ind w:right="-112"/>
              <w:rPr>
                <w:sz w:val="20"/>
                <w:szCs w:val="20"/>
              </w:rPr>
            </w:pPr>
          </w:p>
        </w:tc>
        <w:tc>
          <w:tcPr>
            <w:tcW w:w="2926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A8FAA" w14:textId="77777777" w:rsidR="00674C9E" w:rsidRDefault="00674C9E">
            <w:pPr>
              <w:spacing w:line="21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166ADD" w14:textId="70EB24ED" w:rsidR="00674C9E" w:rsidRPr="00BD522D" w:rsidRDefault="00674C9E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BD522D">
              <w:rPr>
                <w:color w:val="000000"/>
                <w:sz w:val="20"/>
                <w:szCs w:val="20"/>
              </w:rPr>
              <w:t xml:space="preserve">Kościół </w:t>
            </w:r>
            <w:r w:rsidR="009A5897" w:rsidRPr="00BD522D">
              <w:rPr>
                <w:color w:val="000000"/>
                <w:sz w:val="20"/>
                <w:szCs w:val="20"/>
              </w:rPr>
              <w:t xml:space="preserve">pw. </w:t>
            </w:r>
            <w:r w:rsidR="009A5897" w:rsidRPr="00BD522D">
              <w:rPr>
                <w:sz w:val="20"/>
                <w:szCs w:val="20"/>
              </w:rPr>
              <w:t>Świętej Trójcy i św. Józefa</w:t>
            </w:r>
            <w:r w:rsidR="009A5897" w:rsidRPr="00BD522D">
              <w:rPr>
                <w:color w:val="000000"/>
                <w:sz w:val="20"/>
                <w:szCs w:val="20"/>
              </w:rPr>
              <w:t xml:space="preserve"> w </w:t>
            </w:r>
            <w:r w:rsidRPr="00BD522D">
              <w:rPr>
                <w:color w:val="000000"/>
                <w:sz w:val="20"/>
                <w:szCs w:val="20"/>
              </w:rPr>
              <w:t>Węglewicach</w:t>
            </w:r>
          </w:p>
        </w:tc>
      </w:tr>
      <w:tr w:rsidR="00D93B3D" w14:paraId="089C5176" w14:textId="77777777" w:rsidTr="003B7C3B">
        <w:trPr>
          <w:trHeight w:val="283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350F8C1" w14:textId="77777777" w:rsidR="00D93B3D" w:rsidRDefault="00D93B3D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463C6A7" w14:textId="77777777" w:rsidR="00D93B3D" w:rsidRDefault="00D93B3D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PANORAMY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2C8B389" w14:textId="43510FF3" w:rsidR="00D93B3D" w:rsidRPr="009A5897" w:rsidRDefault="00D93B3D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9A5897">
              <w:rPr>
                <w:color w:val="000000"/>
                <w:sz w:val="20"/>
                <w:szCs w:val="20"/>
              </w:rPr>
              <w:t>188A - Panorama Wyszanowa (N-NE)</w:t>
            </w:r>
          </w:p>
        </w:tc>
      </w:tr>
      <w:tr w:rsidR="00D93B3D" w14:paraId="3F937BB7" w14:textId="77777777" w:rsidTr="003B7C3B">
        <w:trPr>
          <w:trHeight w:val="283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57F5BF" w14:textId="77777777" w:rsidR="00D93B3D" w:rsidRDefault="00D93B3D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7B6626" w14:textId="77777777" w:rsidR="00D93B3D" w:rsidRDefault="00D93B3D">
            <w:pPr>
              <w:spacing w:line="21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0A7767" w14:textId="0D60A032" w:rsidR="00D93B3D" w:rsidRPr="009A5897" w:rsidRDefault="00D93B3D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9A5897">
              <w:rPr>
                <w:color w:val="000000"/>
                <w:sz w:val="20"/>
                <w:szCs w:val="20"/>
              </w:rPr>
              <w:t>178A - Widok Węglewic (SE-SW)</w:t>
            </w:r>
          </w:p>
        </w:tc>
      </w:tr>
      <w:tr w:rsidR="00D03B45" w14:paraId="1778850A" w14:textId="77777777" w:rsidTr="00D03B45">
        <w:trPr>
          <w:trHeight w:val="267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FEDC24E" w14:textId="77777777" w:rsidR="00D03B45" w:rsidRDefault="00D03B45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F440B26" w14:textId="77777777" w:rsidR="00D03B45" w:rsidRDefault="00D03B45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PUNKTY WIDOKOWE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6C57FE" w14:textId="58742B32" w:rsidR="00D03B45" w:rsidRDefault="00D03B45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D93B3D">
              <w:rPr>
                <w:color w:val="000000"/>
                <w:sz w:val="20"/>
                <w:szCs w:val="20"/>
              </w:rPr>
              <w:t xml:space="preserve">Nr 16.3a - </w:t>
            </w:r>
            <w:proofErr w:type="spellStart"/>
            <w:r w:rsidRPr="00D93B3D">
              <w:rPr>
                <w:color w:val="000000"/>
                <w:sz w:val="20"/>
                <w:szCs w:val="20"/>
              </w:rPr>
              <w:t>Prosna</w:t>
            </w:r>
            <w:proofErr w:type="spellEnd"/>
            <w:r w:rsidRPr="00D93B3D">
              <w:rPr>
                <w:color w:val="000000"/>
                <w:sz w:val="20"/>
                <w:szCs w:val="20"/>
              </w:rPr>
              <w:t xml:space="preserve"> - młyn w Wieruszowie (E)</w:t>
            </w:r>
          </w:p>
        </w:tc>
      </w:tr>
      <w:tr w:rsidR="00D93B3D" w14:paraId="4F1306CA" w14:textId="77777777" w:rsidTr="003B7C3B">
        <w:trPr>
          <w:trHeight w:val="283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0C5837" w14:textId="77777777" w:rsidR="00D93B3D" w:rsidRDefault="00D93B3D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A0F1DA" w14:textId="77777777" w:rsidR="00D93B3D" w:rsidRDefault="00D93B3D">
            <w:pPr>
              <w:spacing w:line="21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6B07B2" w14:textId="1DCB4B16" w:rsidR="00D93B3D" w:rsidRDefault="00B27875" w:rsidP="00B27875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Nr 16.3b </w:t>
            </w:r>
            <w:proofErr w:type="spellStart"/>
            <w:r w:rsidR="00D93B3D" w:rsidRPr="00D93B3D">
              <w:rPr>
                <w:color w:val="000000"/>
                <w:sz w:val="20"/>
                <w:szCs w:val="20"/>
              </w:rPr>
              <w:t>rosna</w:t>
            </w:r>
            <w:proofErr w:type="spellEnd"/>
            <w:r w:rsidR="00D93B3D" w:rsidRPr="00D93B3D">
              <w:rPr>
                <w:color w:val="000000"/>
                <w:sz w:val="20"/>
                <w:szCs w:val="20"/>
              </w:rPr>
              <w:t xml:space="preserve"> - młyn w Wieruszowie (E)</w:t>
            </w:r>
          </w:p>
        </w:tc>
      </w:tr>
      <w:tr w:rsidR="00674C9E" w14:paraId="2AC6CF02" w14:textId="77777777" w:rsidTr="003B7C3B">
        <w:trPr>
          <w:trHeight w:val="283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5949B57" w14:textId="77777777" w:rsidR="00674C9E" w:rsidRDefault="00674C9E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1180FC1" w14:textId="77777777" w:rsidR="00674C9E" w:rsidRDefault="00674C9E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CIĄGI WIDOKOWE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212CF8" w14:textId="486ED53F" w:rsidR="00674C9E" w:rsidRPr="00D93B3D" w:rsidRDefault="00D93B3D" w:rsidP="009A5897">
            <w:pPr>
              <w:rPr>
                <w:color w:val="000000"/>
                <w:sz w:val="20"/>
                <w:szCs w:val="20"/>
              </w:rPr>
            </w:pPr>
            <w:r w:rsidRPr="00D93B3D">
              <w:rPr>
                <w:color w:val="000000"/>
                <w:sz w:val="20"/>
                <w:szCs w:val="20"/>
              </w:rPr>
              <w:t>Ciąg widokowy z drogi krajowej – S8</w:t>
            </w:r>
          </w:p>
        </w:tc>
      </w:tr>
      <w:tr w:rsidR="00674C9E" w14:paraId="51500A4C" w14:textId="77777777" w:rsidTr="003B7C3B">
        <w:trPr>
          <w:trHeight w:val="283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80039F3" w14:textId="77777777" w:rsidR="00674C9E" w:rsidRDefault="00674C9E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BBBEEED" w14:textId="77777777" w:rsidR="00674C9E" w:rsidRDefault="00674C9E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WNĘTRZA KRAJOBRAZOWE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C9D728" w14:textId="6C0CA3C9" w:rsidR="00674C9E" w:rsidRPr="00D93B3D" w:rsidRDefault="00674C9E" w:rsidP="009A5897">
            <w:pPr>
              <w:spacing w:line="216" w:lineRule="auto"/>
              <w:rPr>
                <w:color w:val="000000"/>
                <w:sz w:val="20"/>
                <w:szCs w:val="20"/>
              </w:rPr>
            </w:pPr>
            <w:r w:rsidRPr="00D93B3D">
              <w:rPr>
                <w:color w:val="000000"/>
                <w:sz w:val="20"/>
                <w:szCs w:val="20"/>
              </w:rPr>
              <w:t>Wnęt</w:t>
            </w:r>
            <w:r w:rsidR="00D93B3D">
              <w:rPr>
                <w:color w:val="000000"/>
                <w:sz w:val="20"/>
                <w:szCs w:val="20"/>
              </w:rPr>
              <w:t xml:space="preserve">rze doliny Prosny </w:t>
            </w:r>
          </w:p>
        </w:tc>
      </w:tr>
      <w:bookmarkEnd w:id="0"/>
      <w:tr w:rsidR="00BD522D" w14:paraId="1D26A752" w14:textId="77777777" w:rsidTr="00BD522D">
        <w:trPr>
          <w:trHeight w:val="231"/>
        </w:trPr>
        <w:tc>
          <w:tcPr>
            <w:tcW w:w="0" w:type="auto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6A7ED9D" w14:textId="77777777" w:rsidR="00BD522D" w:rsidRDefault="00BD522D">
            <w:pPr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3535801" w14:textId="77777777" w:rsidR="00BD522D" w:rsidRDefault="00BD522D">
            <w:pPr>
              <w:spacing w:line="21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AKCENTY KRAJOBRAZOWE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641280" w14:textId="21C949E0" w:rsidR="00BD522D" w:rsidRPr="00BD522D" w:rsidRDefault="00BD522D" w:rsidP="00BD522D">
            <w:pPr>
              <w:pStyle w:val="Akapitzlist"/>
              <w:numPr>
                <w:ilvl w:val="0"/>
                <w:numId w:val="24"/>
              </w:numPr>
              <w:spacing w:line="216" w:lineRule="auto"/>
              <w:rPr>
                <w:color w:val="000000"/>
                <w:sz w:val="20"/>
                <w:szCs w:val="20"/>
              </w:rPr>
            </w:pPr>
          </w:p>
        </w:tc>
      </w:tr>
      <w:tr w:rsidR="00D12CAE" w14:paraId="32147F92" w14:textId="77777777" w:rsidTr="00D12CAE">
        <w:trPr>
          <w:trHeight w:val="340"/>
        </w:trPr>
        <w:tc>
          <w:tcPr>
            <w:tcW w:w="90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EEDC110" w14:textId="77777777" w:rsidR="00D12CAE" w:rsidRDefault="00D12CAE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POWIĄZANIA PRZESTRZENNE</w:t>
            </w:r>
          </w:p>
        </w:tc>
      </w:tr>
      <w:tr w:rsidR="00D12CAE" w14:paraId="5F890161" w14:textId="77777777" w:rsidTr="00AD12C8">
        <w:trPr>
          <w:trHeight w:val="340"/>
        </w:trPr>
        <w:tc>
          <w:tcPr>
            <w:tcW w:w="1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76EC826" w14:textId="77777777" w:rsidR="00D12CAE" w:rsidRDefault="00D12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EKOLOGICZNE</w:t>
            </w:r>
          </w:p>
        </w:tc>
        <w:tc>
          <w:tcPr>
            <w:tcW w:w="74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00137EA" w14:textId="46826E9E" w:rsidR="00D12CAE" w:rsidRPr="00D62831" w:rsidRDefault="00845590" w:rsidP="00D12CAE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Krajowy (uzupełniający</w:t>
            </w:r>
            <w:r w:rsidR="00D12CAE" w:rsidRPr="00D62831">
              <w:rPr>
                <w:sz w:val="20"/>
                <w:szCs w:val="20"/>
              </w:rPr>
              <w:t xml:space="preserve"> korytarz ekologiczn</w:t>
            </w:r>
            <w:r>
              <w:rPr>
                <w:sz w:val="20"/>
                <w:szCs w:val="20"/>
              </w:rPr>
              <w:t xml:space="preserve">y </w:t>
            </w:r>
            <w:r w:rsidR="00FE450C" w:rsidRPr="00D62831">
              <w:rPr>
                <w:sz w:val="20"/>
                <w:szCs w:val="20"/>
              </w:rPr>
              <w:t>–</w:t>
            </w:r>
            <w:r w:rsidR="00D12CAE" w:rsidRPr="00D62831">
              <w:rPr>
                <w:sz w:val="20"/>
                <w:szCs w:val="20"/>
              </w:rPr>
              <w:t xml:space="preserve"> </w:t>
            </w:r>
            <w:r w:rsidR="00FE450C" w:rsidRPr="00D62831">
              <w:rPr>
                <w:sz w:val="20"/>
                <w:szCs w:val="20"/>
              </w:rPr>
              <w:t>Lasy Kaliskie i Sieradzkie</w:t>
            </w:r>
            <w:r w:rsidRPr="00CC5D4E">
              <w:rPr>
                <w:rStyle w:val="Odwoanieprzypisudolnego"/>
                <w:sz w:val="20"/>
                <w:szCs w:val="20"/>
              </w:rPr>
              <w:footnoteReference w:id="3"/>
            </w:r>
            <w:r w:rsidRPr="005E70AC">
              <w:rPr>
                <w:sz w:val="20"/>
                <w:szCs w:val="20"/>
              </w:rPr>
              <w:t>;</w:t>
            </w:r>
          </w:p>
          <w:p w14:paraId="58AF7E31" w14:textId="70193485" w:rsidR="00D12CAE" w:rsidRPr="00D62831" w:rsidRDefault="00FE450C" w:rsidP="00FE450C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Lokalny korytarz ekologiczny Wieruszów-Osiek</w:t>
            </w:r>
            <w:r w:rsidR="00D12CAE" w:rsidRPr="00D62831">
              <w:rPr>
                <w:vertAlign w:val="superscript"/>
              </w:rPr>
              <w:footnoteReference w:id="4"/>
            </w:r>
            <w:r w:rsidRPr="00D62831">
              <w:rPr>
                <w:sz w:val="20"/>
                <w:szCs w:val="20"/>
              </w:rPr>
              <w:t>.</w:t>
            </w:r>
          </w:p>
        </w:tc>
      </w:tr>
      <w:tr w:rsidR="00D12CAE" w14:paraId="74934305" w14:textId="77777777" w:rsidTr="00AD12C8">
        <w:trPr>
          <w:trHeight w:val="269"/>
        </w:trPr>
        <w:tc>
          <w:tcPr>
            <w:tcW w:w="1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606CF71" w14:textId="77777777" w:rsidR="00D12CAE" w:rsidRDefault="00D12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TRANSPORTOWE</w:t>
            </w:r>
          </w:p>
        </w:tc>
        <w:tc>
          <w:tcPr>
            <w:tcW w:w="74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E50D66C" w14:textId="77777777" w:rsidR="00D12CAE" w:rsidRPr="00D62831" w:rsidRDefault="00D12CAE" w:rsidP="00D12CAE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Drogi krajowe:</w:t>
            </w:r>
          </w:p>
          <w:p w14:paraId="2E3EEC2A" w14:textId="16DAAA46" w:rsidR="00D12CAE" w:rsidRPr="00D62831" w:rsidRDefault="00D62831" w:rsidP="00D62831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 xml:space="preserve">S8 – relacji: Złoczew-Sieradz-Droga 1/węzeł "Łódź Południe"-Piotrków Tryb.- Rawa </w:t>
            </w:r>
            <w:proofErr w:type="spellStart"/>
            <w:r w:rsidRPr="00D62831">
              <w:rPr>
                <w:sz w:val="20"/>
                <w:szCs w:val="20"/>
              </w:rPr>
              <w:t>Maz</w:t>
            </w:r>
            <w:proofErr w:type="spellEnd"/>
            <w:r w:rsidRPr="00D62831">
              <w:rPr>
                <w:sz w:val="20"/>
                <w:szCs w:val="20"/>
              </w:rPr>
              <w:t>.</w:t>
            </w:r>
          </w:p>
          <w:p w14:paraId="7EB2DF1E" w14:textId="43DAF765" w:rsidR="00D12CAE" w:rsidRDefault="00D62831" w:rsidP="00D12CAE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Drogi powiatowe:</w:t>
            </w:r>
          </w:p>
          <w:p w14:paraId="4251C89D" w14:textId="1516E913" w:rsidR="00D62831" w:rsidRPr="00D62831" w:rsidRDefault="00D62831" w:rsidP="006D7007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4706E</w:t>
            </w:r>
            <w:r>
              <w:rPr>
                <w:sz w:val="20"/>
                <w:szCs w:val="20"/>
              </w:rPr>
              <w:t xml:space="preserve">, </w:t>
            </w:r>
            <w:r w:rsidRPr="00D62831">
              <w:rPr>
                <w:sz w:val="20"/>
                <w:szCs w:val="20"/>
              </w:rPr>
              <w:t>4707E</w:t>
            </w:r>
            <w:r>
              <w:rPr>
                <w:sz w:val="20"/>
                <w:szCs w:val="20"/>
              </w:rPr>
              <w:t xml:space="preserve">, </w:t>
            </w:r>
            <w:r w:rsidRPr="00D62831">
              <w:rPr>
                <w:sz w:val="20"/>
                <w:szCs w:val="20"/>
              </w:rPr>
              <w:t>4729E</w:t>
            </w:r>
            <w:r>
              <w:rPr>
                <w:sz w:val="20"/>
                <w:szCs w:val="20"/>
              </w:rPr>
              <w:t>,</w:t>
            </w:r>
          </w:p>
          <w:p w14:paraId="59AF6637" w14:textId="77777777" w:rsidR="00D12CAE" w:rsidRDefault="00D62831" w:rsidP="00D12CAE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Kolej:</w:t>
            </w:r>
          </w:p>
          <w:p w14:paraId="2F268A45" w14:textId="16B3DE40" w:rsidR="00D62831" w:rsidRPr="00D62831" w:rsidRDefault="00D62831" w:rsidP="00D62831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Linia kolejowa Nr 181 – relacji: </w:t>
            </w:r>
            <w:r w:rsidRPr="00D62831">
              <w:rPr>
                <w:sz w:val="20"/>
                <w:szCs w:val="20"/>
              </w:rPr>
              <w:t>Herby Nowe - Oleśnica</w:t>
            </w:r>
          </w:p>
        </w:tc>
      </w:tr>
      <w:tr w:rsidR="00D12CAE" w14:paraId="6EE3D890" w14:textId="77777777" w:rsidTr="00AD12C8">
        <w:trPr>
          <w:trHeight w:val="340"/>
        </w:trPr>
        <w:tc>
          <w:tcPr>
            <w:tcW w:w="1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07EFB5F" w14:textId="77777777" w:rsidR="00D12CAE" w:rsidRDefault="00D12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TURYSTYCZNE</w:t>
            </w:r>
          </w:p>
        </w:tc>
        <w:tc>
          <w:tcPr>
            <w:tcW w:w="74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42D2EE5" w14:textId="77777777" w:rsidR="00D12CAE" w:rsidRPr="00D62831" w:rsidRDefault="00D12CAE" w:rsidP="00D12CAE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Szlaki rowerowe:</w:t>
            </w:r>
          </w:p>
          <w:p w14:paraId="0B6D6C36" w14:textId="77777777" w:rsidR="00845590" w:rsidRDefault="00D62831" w:rsidP="00845590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Przez Powiat Wieruszowski</w:t>
            </w:r>
            <w:r>
              <w:rPr>
                <w:sz w:val="20"/>
                <w:szCs w:val="20"/>
              </w:rPr>
              <w:t>,</w:t>
            </w:r>
          </w:p>
          <w:p w14:paraId="787CA5B6" w14:textId="43BC6AE9" w:rsidR="00845590" w:rsidRPr="00845590" w:rsidRDefault="00845590" w:rsidP="00845590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 w:rsidRPr="00845590">
              <w:rPr>
                <w:sz w:val="20"/>
                <w:szCs w:val="20"/>
              </w:rPr>
              <w:t>Szlak rekreacyjny - Wokół Wieruszowa</w:t>
            </w:r>
            <w:r>
              <w:rPr>
                <w:sz w:val="20"/>
                <w:szCs w:val="20"/>
              </w:rPr>
              <w:t>,</w:t>
            </w:r>
          </w:p>
          <w:p w14:paraId="7ED3D468" w14:textId="77777777" w:rsidR="00D62831" w:rsidRDefault="00D62831" w:rsidP="00D62831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>Szlak Śladami św. Wojciecha</w:t>
            </w:r>
            <w:r>
              <w:rPr>
                <w:sz w:val="20"/>
                <w:szCs w:val="20"/>
              </w:rPr>
              <w:t>,</w:t>
            </w:r>
          </w:p>
          <w:p w14:paraId="5DE22DEB" w14:textId="088E9514" w:rsidR="00D62831" w:rsidRPr="00D62831" w:rsidRDefault="00D62831" w:rsidP="00D62831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sz w:val="20"/>
                <w:szCs w:val="20"/>
              </w:rPr>
            </w:pPr>
            <w:r w:rsidRPr="00D62831">
              <w:rPr>
                <w:sz w:val="20"/>
                <w:szCs w:val="20"/>
              </w:rPr>
              <w:t xml:space="preserve">Szlak </w:t>
            </w:r>
            <w:proofErr w:type="spellStart"/>
            <w:r w:rsidRPr="00D62831">
              <w:rPr>
                <w:sz w:val="20"/>
                <w:szCs w:val="20"/>
              </w:rPr>
              <w:t>Teklinowski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62660439" w14:textId="77777777" w:rsidR="00D12CAE" w:rsidRPr="00845590" w:rsidRDefault="00D12CAE" w:rsidP="00D12CAE">
            <w:pPr>
              <w:pStyle w:val="Akapitzlist"/>
              <w:numPr>
                <w:ilvl w:val="0"/>
                <w:numId w:val="10"/>
              </w:numPr>
              <w:spacing w:line="216" w:lineRule="auto"/>
              <w:ind w:left="325" w:hanging="283"/>
              <w:rPr>
                <w:sz w:val="20"/>
                <w:szCs w:val="20"/>
              </w:rPr>
            </w:pPr>
            <w:r w:rsidRPr="00845590">
              <w:rPr>
                <w:sz w:val="20"/>
                <w:szCs w:val="20"/>
              </w:rPr>
              <w:t>Szlaki samochodowe:</w:t>
            </w:r>
          </w:p>
          <w:p w14:paraId="2227E0B2" w14:textId="06989491" w:rsidR="00D12CAE" w:rsidRPr="00845590" w:rsidRDefault="00845590" w:rsidP="00845590">
            <w:pPr>
              <w:pStyle w:val="Akapitzlist"/>
              <w:numPr>
                <w:ilvl w:val="0"/>
                <w:numId w:val="17"/>
              </w:numPr>
              <w:spacing w:line="216" w:lineRule="auto"/>
              <w:ind w:left="751"/>
              <w:rPr>
                <w:color w:val="2E74B5" w:themeColor="accent1" w:themeShade="BF"/>
                <w:sz w:val="20"/>
                <w:szCs w:val="20"/>
              </w:rPr>
            </w:pPr>
            <w:r w:rsidRPr="00845590">
              <w:rPr>
                <w:sz w:val="20"/>
                <w:szCs w:val="20"/>
              </w:rPr>
              <w:t>Szlak Zamków.</w:t>
            </w:r>
          </w:p>
        </w:tc>
      </w:tr>
    </w:tbl>
    <w:p w14:paraId="35F80C97" w14:textId="77777777" w:rsidR="00D12CAE" w:rsidRDefault="00D12CAE" w:rsidP="00D12CAE"/>
    <w:p w14:paraId="660D1A5D" w14:textId="0031C60C" w:rsidR="006016A0" w:rsidRPr="006016A0" w:rsidRDefault="00D12CAE" w:rsidP="006016A0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25DFB95C" w14:textId="77777777" w:rsidTr="00777ACE">
        <w:trPr>
          <w:trHeight w:val="510"/>
        </w:trPr>
        <w:tc>
          <w:tcPr>
            <w:tcW w:w="9062" w:type="dxa"/>
            <w:tcBorders>
              <w:top w:val="nil"/>
              <w:left w:val="nil"/>
              <w:bottom w:val="single" w:sz="36" w:space="0" w:color="808080" w:themeColor="background1" w:themeShade="80"/>
              <w:right w:val="nil"/>
            </w:tcBorders>
            <w:shd w:val="clear" w:color="auto" w:fill="538135" w:themeFill="accent6" w:themeFillShade="BF"/>
            <w:vAlign w:val="center"/>
          </w:tcPr>
          <w:p w14:paraId="1FB9618A" w14:textId="50DDC18E" w:rsidR="006016A0" w:rsidRPr="006016A0" w:rsidRDefault="006016A0" w:rsidP="00777ACE">
            <w:pPr>
              <w:ind w:left="742"/>
              <w:rPr>
                <w:b/>
                <w:color w:val="FFFFFF" w:themeColor="background1"/>
                <w:sz w:val="24"/>
                <w:szCs w:val="24"/>
              </w:rPr>
            </w:pPr>
            <w:r w:rsidRPr="006016A0">
              <w:rPr>
                <w:b/>
                <w:color w:val="FFFFFF" w:themeColor="background1"/>
                <w:sz w:val="24"/>
                <w:szCs w:val="24"/>
              </w:rPr>
              <w:lastRenderedPageBreak/>
              <w:t>ZAGROŻENIA</w:t>
            </w:r>
          </w:p>
        </w:tc>
      </w:tr>
    </w:tbl>
    <w:p w14:paraId="12D6CA2D" w14:textId="10876B37" w:rsidR="006016A0" w:rsidRPr="006016A0" w:rsidRDefault="00545AAA" w:rsidP="006016A0">
      <w:pPr>
        <w:spacing w:after="0" w:line="240" w:lineRule="auto"/>
      </w:pPr>
      <w:r w:rsidRPr="00601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7614C" wp14:editId="5750C615">
                <wp:simplePos x="0" y="0"/>
                <wp:positionH relativeFrom="column">
                  <wp:posOffset>7620</wp:posOffset>
                </wp:positionH>
                <wp:positionV relativeFrom="paragraph">
                  <wp:posOffset>-667385</wp:posOffset>
                </wp:positionV>
                <wp:extent cx="1828800" cy="18288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140EC" w14:textId="77777777" w:rsidR="00D03B45" w:rsidRPr="0028430A" w:rsidRDefault="00D03B45" w:rsidP="0028430A">
                            <w:pPr>
                              <w:jc w:val="center"/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614C" id="Pole tekstowe 2" o:spid="_x0000_s1031" type="#_x0000_t202" style="position:absolute;margin-left:.6pt;margin-top:-52.55pt;width:2in;height:2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emJwIAAFMEAAAOAAAAZHJzL2Uyb0RvYy54bWysVMFu2zAMvQ/YPwi6L06MdMuMOEXWIsOA&#10;og2QDj0rspwYk0RBYmJnXz9KjtOs22nYRaZIiiLfe/L8tjOaHZUPDdiST0ZjzpSVUDV2V/Lvz6sP&#10;M84CClsJDVaV/KQCv128fzdvXaFy2IOulGdUxIaidSXfI7oiy4LcKyPCCJyyFKzBG4G09bus8qKl&#10;6kZn+Xj8MWvBV86DVCGQ974P8kWqX9dK4lNdB4VMl5x6w7T6tG7jmi3moth54faNPLch/qELIxpL&#10;l15K3QsU7OCbP0qZRnoIUONIgsmgrhup0gw0zWT8ZprNXjiVZiFwgrvAFP5fWfl4XHvWVCXPObPC&#10;EEVr0Iqh+hEQWsXyCFHrQkGZG0e52H2Bjqge/IGccfKu9iZ+aSZGcQL7dAFYdchkPDTLZ7MxhSTF&#10;hg3Vz16POx/wqwLDolFyTwwmYMXxIWCfOqTE2yysGq0Ti9r+5qCa0ZPF3vseo4Xdtkvj3gz9b6E6&#10;0Vgeem0EJ1cNXf0gAq6FJzFQuyRwfKKl1tCWHM4WZ3vwP//mj/nEEUU5a0lcJbekfs70N0vcfZ5M&#10;p1GLaTO9+ZTTxl9HttcRezB3QOqd0ENyMpkxH/Vg1h7MC72CZbyTQsJKurnkOJh32AueXpFUy2VK&#10;IvU5gQ9242QsHZGLsD53L8K7M/ZItD3CIEJRvKGgz40ng1sekIhI/ESUe0zP4JNyE8PnVxafxvU+&#10;Zb3+Cxa/AAAA//8DAFBLAwQUAAYACAAAACEAEAqZ0NwAAAAKAQAADwAAAGRycy9kb3ducmV2Lnht&#10;bEyPwU7DMBBE70j8g7VI3Fo7EUVJiFOhAmeg8AFuvMQh8TqK3Tbw9SwnOM7O0+xMvV38KE44xz6Q&#10;hmytQCC1wfbUaXh/e1oVIGIyZM0YCDV8YYRtc3lRm8qGM73iaZ86wSEUK6PBpTRVUsbWoTdxHSYk&#10;9j7C7E1iOXfSzubM4X6UuVK30pue+IMzE+4ctsP+6DUUyj8PQ5m/RH/znW3c7iE8Tp9aX18t93cg&#10;Ei7pD4bf+lwdGu50CEeyUYyscwY1rDK1yUAwkBclnw7sFHkJsqnl/wnNDwAAAP//AwBQSwECLQAU&#10;AAYACAAAACEAtoM4kv4AAADhAQAAEwAAAAAAAAAAAAAAAAAAAAAAW0NvbnRlbnRfVHlwZXNdLnht&#10;bFBLAQItABQABgAIAAAAIQA4/SH/1gAAAJQBAAALAAAAAAAAAAAAAAAAAC8BAABfcmVscy8ucmVs&#10;c1BLAQItABQABgAIAAAAIQA3fWemJwIAAFMEAAAOAAAAAAAAAAAAAAAAAC4CAABkcnMvZTJvRG9j&#10;LnhtbFBLAQItABQABgAIAAAAIQAQCpnQ3AAAAAoBAAAPAAAAAAAAAAAAAAAAAIEEAABkcnMvZG93&#10;bnJldi54bWxQSwUGAAAAAAQABADzAAAAigUAAAAA&#10;" filled="f" stroked="f">
                <v:textbox style="mso-fit-shape-to-text:t">
                  <w:txbxContent>
                    <w:p w14:paraId="7FF140EC" w14:textId="77777777" w:rsidR="00D03B45" w:rsidRPr="0028430A" w:rsidRDefault="00D03B45" w:rsidP="0028430A">
                      <w:pPr>
                        <w:jc w:val="center"/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6B750D08" w14:textId="77777777" w:rsidTr="00777ACE">
        <w:trPr>
          <w:trHeight w:val="39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16EC53" w14:textId="77777777" w:rsidR="006016A0" w:rsidRPr="006016A0" w:rsidRDefault="006016A0" w:rsidP="00D12CAE">
            <w:pPr>
              <w:pStyle w:val="Akapitzlist"/>
              <w:numPr>
                <w:ilvl w:val="0"/>
                <w:numId w:val="3"/>
              </w:numPr>
              <w:ind w:hanging="480"/>
              <w:rPr>
                <w:b/>
              </w:rPr>
            </w:pPr>
            <w:r w:rsidRPr="006016A0">
              <w:rPr>
                <w:b/>
              </w:rPr>
              <w:t>ZESTAWIENIE ZAGROŻEŃ</w:t>
            </w:r>
          </w:p>
        </w:tc>
      </w:tr>
    </w:tbl>
    <w:p w14:paraId="0481E6CB" w14:textId="77777777" w:rsidR="006016A0" w:rsidRPr="006016A0" w:rsidRDefault="006016A0" w:rsidP="006016A0">
      <w:pPr>
        <w:spacing w:after="0" w:line="240" w:lineRule="auto"/>
        <w:jc w:val="both"/>
      </w:pPr>
    </w:p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984"/>
        <w:gridCol w:w="2693"/>
        <w:gridCol w:w="851"/>
        <w:gridCol w:w="1134"/>
        <w:gridCol w:w="850"/>
        <w:gridCol w:w="836"/>
        <w:gridCol w:w="15"/>
      </w:tblGrid>
      <w:tr w:rsidR="006016A0" w:rsidRPr="006016A0" w14:paraId="7F8CE030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067FA908" w14:textId="77777777" w:rsidR="006016A0" w:rsidRPr="006016A0" w:rsidRDefault="006016A0" w:rsidP="00777ACE">
            <w:pPr>
              <w:ind w:left="-110" w:right="-111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 xml:space="preserve">Kod </w:t>
            </w:r>
          </w:p>
          <w:p w14:paraId="6A843C9E" w14:textId="77777777" w:rsidR="006016A0" w:rsidRPr="006016A0" w:rsidRDefault="006016A0" w:rsidP="00777ACE">
            <w:pPr>
              <w:ind w:left="-110" w:right="-111"/>
              <w:jc w:val="center"/>
              <w:rPr>
                <w:sz w:val="16"/>
                <w:szCs w:val="16"/>
              </w:rPr>
            </w:pPr>
            <w:proofErr w:type="spellStart"/>
            <w:r w:rsidRPr="006016A0">
              <w:rPr>
                <w:sz w:val="16"/>
                <w:szCs w:val="16"/>
              </w:rPr>
              <w:t>zagro</w:t>
            </w:r>
            <w:proofErr w:type="spellEnd"/>
            <w:r w:rsidRPr="006016A0">
              <w:rPr>
                <w:sz w:val="16"/>
                <w:szCs w:val="16"/>
              </w:rPr>
              <w:t>-</w:t>
            </w:r>
          </w:p>
          <w:p w14:paraId="6E1679C0" w14:textId="77777777" w:rsidR="006016A0" w:rsidRPr="006016A0" w:rsidRDefault="006016A0" w:rsidP="00777ACE">
            <w:pPr>
              <w:ind w:left="-110" w:right="-111"/>
              <w:jc w:val="center"/>
              <w:rPr>
                <w:sz w:val="16"/>
                <w:szCs w:val="16"/>
              </w:rPr>
            </w:pPr>
            <w:proofErr w:type="spellStart"/>
            <w:r w:rsidRPr="006016A0">
              <w:rPr>
                <w:sz w:val="16"/>
                <w:szCs w:val="16"/>
              </w:rPr>
              <w:t>żenia</w:t>
            </w:r>
            <w:proofErr w:type="spellEnd"/>
          </w:p>
        </w:tc>
        <w:tc>
          <w:tcPr>
            <w:tcW w:w="1984" w:type="dxa"/>
            <w:vAlign w:val="center"/>
          </w:tcPr>
          <w:p w14:paraId="6F499A5B" w14:textId="77777777" w:rsidR="006016A0" w:rsidRPr="006016A0" w:rsidRDefault="006016A0" w:rsidP="00777ACE">
            <w:pPr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Rodzaj (charakter) działań i zjawisk stwarzających zagrożenia</w:t>
            </w:r>
          </w:p>
        </w:tc>
        <w:tc>
          <w:tcPr>
            <w:tcW w:w="2693" w:type="dxa"/>
            <w:vAlign w:val="center"/>
          </w:tcPr>
          <w:p w14:paraId="75B38C91" w14:textId="77777777" w:rsidR="006016A0" w:rsidRPr="006016A0" w:rsidRDefault="006016A0" w:rsidP="00777ACE">
            <w:pPr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Opis zagrożeń</w:t>
            </w:r>
          </w:p>
        </w:tc>
        <w:tc>
          <w:tcPr>
            <w:tcW w:w="851" w:type="dxa"/>
            <w:vAlign w:val="center"/>
          </w:tcPr>
          <w:p w14:paraId="04248C18" w14:textId="77777777" w:rsidR="006016A0" w:rsidRPr="006016A0" w:rsidRDefault="006016A0" w:rsidP="00777ACE">
            <w:pPr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Kod źródła</w:t>
            </w:r>
          </w:p>
          <w:p w14:paraId="091F1A1D" w14:textId="77777777" w:rsidR="006016A0" w:rsidRPr="006016A0" w:rsidRDefault="006016A0" w:rsidP="00777ACE">
            <w:pPr>
              <w:ind w:left="-110" w:right="-111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zagrożenia</w:t>
            </w:r>
          </w:p>
        </w:tc>
        <w:tc>
          <w:tcPr>
            <w:tcW w:w="1134" w:type="dxa"/>
            <w:vAlign w:val="center"/>
          </w:tcPr>
          <w:p w14:paraId="09397027" w14:textId="77777777" w:rsidR="006016A0" w:rsidRPr="006016A0" w:rsidRDefault="006016A0" w:rsidP="00777ACE">
            <w:pPr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Zagrożenie</w:t>
            </w:r>
          </w:p>
          <w:p w14:paraId="7B9042AF" w14:textId="77777777" w:rsidR="006016A0" w:rsidRPr="006016A0" w:rsidRDefault="006016A0" w:rsidP="00777ACE">
            <w:pPr>
              <w:ind w:left="-106" w:right="-100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wewnętrzne (w)</w:t>
            </w:r>
          </w:p>
          <w:p w14:paraId="685B2E74" w14:textId="77777777" w:rsidR="006016A0" w:rsidRPr="006016A0" w:rsidRDefault="006016A0" w:rsidP="00777ACE">
            <w:pPr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 xml:space="preserve">lub </w:t>
            </w:r>
          </w:p>
          <w:p w14:paraId="0D121426" w14:textId="77777777" w:rsidR="006016A0" w:rsidRPr="006016A0" w:rsidRDefault="006016A0" w:rsidP="00777ACE">
            <w:pPr>
              <w:ind w:left="-106" w:right="-100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zewnętrzne (z)</w:t>
            </w:r>
          </w:p>
        </w:tc>
        <w:tc>
          <w:tcPr>
            <w:tcW w:w="850" w:type="dxa"/>
            <w:vAlign w:val="center"/>
          </w:tcPr>
          <w:p w14:paraId="099BC0E3" w14:textId="77777777" w:rsidR="006016A0" w:rsidRPr="006016A0" w:rsidRDefault="006016A0" w:rsidP="00777ACE">
            <w:pPr>
              <w:ind w:left="-110" w:right="-112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Skala zagrożenia</w:t>
            </w:r>
          </w:p>
          <w:p w14:paraId="37437817" w14:textId="77777777" w:rsidR="006016A0" w:rsidRPr="006016A0" w:rsidRDefault="006016A0" w:rsidP="00777ACE">
            <w:pPr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(0–12)</w:t>
            </w:r>
            <w:r w:rsidRPr="006016A0">
              <w:rPr>
                <w:rStyle w:val="Odwoanieprzypisudolnego"/>
                <w:sz w:val="16"/>
                <w:szCs w:val="16"/>
              </w:rPr>
              <w:footnoteReference w:id="5"/>
            </w:r>
          </w:p>
        </w:tc>
        <w:tc>
          <w:tcPr>
            <w:tcW w:w="836" w:type="dxa"/>
            <w:vAlign w:val="center"/>
          </w:tcPr>
          <w:p w14:paraId="3262E9F7" w14:textId="77777777" w:rsidR="006016A0" w:rsidRPr="006016A0" w:rsidRDefault="006016A0" w:rsidP="00777ACE">
            <w:pPr>
              <w:ind w:left="-108" w:right="-125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Skala zagrożenia</w:t>
            </w:r>
          </w:p>
          <w:p w14:paraId="17B679E1" w14:textId="77777777" w:rsidR="006016A0" w:rsidRPr="006016A0" w:rsidRDefault="006016A0" w:rsidP="00777ACE">
            <w:pPr>
              <w:ind w:left="-108" w:right="-125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krajobrazu</w:t>
            </w:r>
          </w:p>
          <w:p w14:paraId="4E6E7BB6" w14:textId="77777777" w:rsidR="006016A0" w:rsidRPr="006016A0" w:rsidRDefault="006016A0" w:rsidP="00777ACE">
            <w:pPr>
              <w:ind w:left="-108" w:right="-125"/>
              <w:jc w:val="center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[%]</w:t>
            </w:r>
          </w:p>
        </w:tc>
      </w:tr>
      <w:tr w:rsidR="006016A0" w:rsidRPr="006016A0" w14:paraId="353C0F17" w14:textId="77777777" w:rsidTr="00777ACE">
        <w:trPr>
          <w:trHeight w:val="283"/>
        </w:trPr>
        <w:tc>
          <w:tcPr>
            <w:tcW w:w="9067" w:type="dxa"/>
            <w:gridSpan w:val="8"/>
            <w:shd w:val="clear" w:color="auto" w:fill="808080" w:themeFill="background1" w:themeFillShade="80"/>
            <w:vAlign w:val="center"/>
          </w:tcPr>
          <w:p w14:paraId="5A8180EE" w14:textId="77777777" w:rsidR="006016A0" w:rsidRPr="006016A0" w:rsidRDefault="006016A0" w:rsidP="00777ACE">
            <w:pPr>
              <w:jc w:val="center"/>
              <w:rPr>
                <w:b/>
                <w:sz w:val="16"/>
                <w:szCs w:val="16"/>
              </w:rPr>
            </w:pPr>
            <w:r w:rsidRPr="006016A0">
              <w:rPr>
                <w:b/>
                <w:color w:val="FFFFFF" w:themeColor="background1"/>
                <w:sz w:val="16"/>
                <w:szCs w:val="16"/>
              </w:rPr>
              <w:t>A. ZAGROŻENIA DZIEDZICTWA PRZYRODNICZEGO</w:t>
            </w:r>
          </w:p>
        </w:tc>
      </w:tr>
      <w:tr w:rsidR="006016A0" w:rsidRPr="006016A0" w14:paraId="2F2F5696" w14:textId="77777777" w:rsidTr="00777ACE"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5C1BBD05" w14:textId="77777777" w:rsidR="006016A0" w:rsidRPr="006016A0" w:rsidRDefault="006016A0" w:rsidP="00777ACE">
            <w:pPr>
              <w:jc w:val="center"/>
              <w:rPr>
                <w:b/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A.1. DZIEDZICTWO GEOLOGICZNE I RZEŹBA TERENU</w:t>
            </w:r>
          </w:p>
        </w:tc>
      </w:tr>
      <w:tr w:rsidR="002A2CCD" w:rsidRPr="006016A0" w14:paraId="51DA6FD1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33F88DBE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A.1.7.</w:t>
            </w:r>
          </w:p>
        </w:tc>
        <w:tc>
          <w:tcPr>
            <w:tcW w:w="1984" w:type="dxa"/>
            <w:vAlign w:val="center"/>
          </w:tcPr>
          <w:p w14:paraId="61628E55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Erozja gleb</w:t>
            </w:r>
          </w:p>
        </w:tc>
        <w:tc>
          <w:tcPr>
            <w:tcW w:w="2693" w:type="dxa"/>
            <w:vAlign w:val="center"/>
          </w:tcPr>
          <w:p w14:paraId="1CFB4AB1" w14:textId="546504A7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Obszar silnie zagrożony suszą.</w:t>
            </w:r>
          </w:p>
        </w:tc>
        <w:tc>
          <w:tcPr>
            <w:tcW w:w="851" w:type="dxa"/>
            <w:vAlign w:val="center"/>
          </w:tcPr>
          <w:p w14:paraId="6F6D2CC8" w14:textId="42706B23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III.5.</w:t>
            </w:r>
          </w:p>
        </w:tc>
        <w:tc>
          <w:tcPr>
            <w:tcW w:w="1134" w:type="dxa"/>
            <w:vAlign w:val="center"/>
          </w:tcPr>
          <w:p w14:paraId="4A5BF59C" w14:textId="6DCAE9D7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4EA2C60" w14:textId="1C79CBED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36" w:type="dxa"/>
            <w:vAlign w:val="center"/>
          </w:tcPr>
          <w:p w14:paraId="66B53C62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7CB5C993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2EFEB6C1" w14:textId="77777777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A.2. EKOSYSTEMY I ICH ZESPOŁY</w:t>
            </w:r>
          </w:p>
        </w:tc>
      </w:tr>
      <w:tr w:rsidR="002A2CCD" w:rsidRPr="006016A0" w14:paraId="1706885A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650306D5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A.2.1.</w:t>
            </w:r>
          </w:p>
        </w:tc>
        <w:tc>
          <w:tcPr>
            <w:tcW w:w="1984" w:type="dxa"/>
            <w:vAlign w:val="center"/>
          </w:tcPr>
          <w:p w14:paraId="402A1217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Osuszanie torfowisk i bagien oraz likwidacja ich naturalnej szaty roślinnej</w:t>
            </w:r>
          </w:p>
        </w:tc>
        <w:tc>
          <w:tcPr>
            <w:tcW w:w="2693" w:type="dxa"/>
            <w:vAlign w:val="center"/>
          </w:tcPr>
          <w:p w14:paraId="2904C7BC" w14:textId="581F92B6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Przekształcanie łąk w pola uprawne.</w:t>
            </w:r>
          </w:p>
        </w:tc>
        <w:tc>
          <w:tcPr>
            <w:tcW w:w="851" w:type="dxa"/>
            <w:vAlign w:val="center"/>
          </w:tcPr>
          <w:p w14:paraId="376F46CC" w14:textId="4E4C3E7D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III.1.1.</w:t>
            </w:r>
          </w:p>
        </w:tc>
        <w:tc>
          <w:tcPr>
            <w:tcW w:w="1134" w:type="dxa"/>
            <w:vAlign w:val="center"/>
          </w:tcPr>
          <w:p w14:paraId="42FBCF3C" w14:textId="5E0615B4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514A0371" w14:textId="2A7B817E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36" w:type="dxa"/>
            <w:vAlign w:val="center"/>
          </w:tcPr>
          <w:p w14:paraId="1F72ED4E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6D9FE369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70A9B551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A.2.2.</w:t>
            </w:r>
          </w:p>
        </w:tc>
        <w:tc>
          <w:tcPr>
            <w:tcW w:w="1984" w:type="dxa"/>
            <w:vAlign w:val="center"/>
          </w:tcPr>
          <w:p w14:paraId="399DCF59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Fizyczna i chemiczna degradacja siedlisk lądowych</w:t>
            </w:r>
          </w:p>
        </w:tc>
        <w:tc>
          <w:tcPr>
            <w:tcW w:w="2693" w:type="dxa"/>
            <w:vAlign w:val="center"/>
          </w:tcPr>
          <w:p w14:paraId="76286AF6" w14:textId="5F239637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79C5336" w14:textId="734694D8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II.4., III.1.5., III.1.2.</w:t>
            </w:r>
          </w:p>
        </w:tc>
        <w:tc>
          <w:tcPr>
            <w:tcW w:w="1134" w:type="dxa"/>
            <w:vAlign w:val="center"/>
          </w:tcPr>
          <w:p w14:paraId="1330EB34" w14:textId="75C90CA4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w/z</w:t>
            </w:r>
          </w:p>
        </w:tc>
        <w:tc>
          <w:tcPr>
            <w:tcW w:w="850" w:type="dxa"/>
            <w:vAlign w:val="center"/>
          </w:tcPr>
          <w:p w14:paraId="56BBE04A" w14:textId="3CF6D841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36" w:type="dxa"/>
            <w:vAlign w:val="center"/>
          </w:tcPr>
          <w:p w14:paraId="00984BC8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665087C6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29E43659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A.2.3.</w:t>
            </w:r>
          </w:p>
        </w:tc>
        <w:tc>
          <w:tcPr>
            <w:tcW w:w="1984" w:type="dxa"/>
            <w:vAlign w:val="center"/>
          </w:tcPr>
          <w:p w14:paraId="3305B572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Naturalna i przyspieszona przez działalność człowieka sukcesja zbiorowisk zaroślowych i leśnych na naturalne i półnaturalne zbiorowiska nieleśne</w:t>
            </w:r>
          </w:p>
        </w:tc>
        <w:tc>
          <w:tcPr>
            <w:tcW w:w="2693" w:type="dxa"/>
            <w:vAlign w:val="center"/>
          </w:tcPr>
          <w:p w14:paraId="7D0EAA55" w14:textId="64D30602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Zaniechanie koszenia łąk.</w:t>
            </w:r>
          </w:p>
        </w:tc>
        <w:tc>
          <w:tcPr>
            <w:tcW w:w="851" w:type="dxa"/>
            <w:vAlign w:val="center"/>
          </w:tcPr>
          <w:p w14:paraId="36A96981" w14:textId="0E9A771C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III.1.2., IV.1.</w:t>
            </w:r>
          </w:p>
        </w:tc>
        <w:tc>
          <w:tcPr>
            <w:tcW w:w="1134" w:type="dxa"/>
            <w:vAlign w:val="center"/>
          </w:tcPr>
          <w:p w14:paraId="1C413FA0" w14:textId="56D834BA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0E3294BA" w14:textId="3F6BAF51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36" w:type="dxa"/>
            <w:vAlign w:val="center"/>
          </w:tcPr>
          <w:p w14:paraId="45804E81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02761044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3A7599C3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A.2.4.</w:t>
            </w:r>
          </w:p>
        </w:tc>
        <w:tc>
          <w:tcPr>
            <w:tcW w:w="1984" w:type="dxa"/>
            <w:vAlign w:val="center"/>
          </w:tcPr>
          <w:p w14:paraId="4C9897B8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Likwidacja drobnoskalowych</w:t>
            </w:r>
          </w:p>
          <w:p w14:paraId="15014B6F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siedlisk i ekosystemów nieleśnych</w:t>
            </w:r>
          </w:p>
        </w:tc>
        <w:tc>
          <w:tcPr>
            <w:tcW w:w="2693" w:type="dxa"/>
            <w:vAlign w:val="center"/>
          </w:tcPr>
          <w:p w14:paraId="6DB78FC7" w14:textId="213197E9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613B6CF" w14:textId="069D8530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III.1.1., VI.3.</w:t>
            </w:r>
          </w:p>
        </w:tc>
        <w:tc>
          <w:tcPr>
            <w:tcW w:w="1134" w:type="dxa"/>
            <w:vAlign w:val="center"/>
          </w:tcPr>
          <w:p w14:paraId="2D59043C" w14:textId="640B371C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4B042DE4" w14:textId="1D4E219D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6" w:type="dxa"/>
            <w:vAlign w:val="center"/>
          </w:tcPr>
          <w:p w14:paraId="7A61513A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31CF71EB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3FB58581" w14:textId="77777777" w:rsidR="002A2CCD" w:rsidRPr="006016A0" w:rsidRDefault="002A2CCD" w:rsidP="002A2CCD">
            <w:pPr>
              <w:jc w:val="center"/>
              <w:rPr>
                <w:b/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A.3. STRUKTURA EKOLOGICZNA KRAJOBRAZU</w:t>
            </w:r>
          </w:p>
        </w:tc>
      </w:tr>
      <w:tr w:rsidR="002A2CCD" w:rsidRPr="006016A0" w14:paraId="4C7F0CCF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7E5205DB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A.3.1.</w:t>
            </w:r>
          </w:p>
        </w:tc>
        <w:tc>
          <w:tcPr>
            <w:tcW w:w="1984" w:type="dxa"/>
            <w:vAlign w:val="center"/>
          </w:tcPr>
          <w:p w14:paraId="2BB79952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Zmniejszanie się ogólnego udziału naturalnych i półnaturalnych ekosystemów w krajobrazie</w:t>
            </w:r>
          </w:p>
        </w:tc>
        <w:tc>
          <w:tcPr>
            <w:tcW w:w="2693" w:type="dxa"/>
            <w:vAlign w:val="center"/>
          </w:tcPr>
          <w:p w14:paraId="3D81B4E2" w14:textId="5766A139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40510A1" w14:textId="1743F5A1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III.1.1.,</w:t>
            </w:r>
          </w:p>
        </w:tc>
        <w:tc>
          <w:tcPr>
            <w:tcW w:w="1134" w:type="dxa"/>
            <w:vAlign w:val="center"/>
          </w:tcPr>
          <w:p w14:paraId="415BB1C0" w14:textId="2532E6E0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75BEF49A" w14:textId="2CCFDA7F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36" w:type="dxa"/>
            <w:vAlign w:val="center"/>
          </w:tcPr>
          <w:p w14:paraId="39BAC0B1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48E60AF7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5C20DE39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A.3.3.</w:t>
            </w:r>
          </w:p>
        </w:tc>
        <w:tc>
          <w:tcPr>
            <w:tcW w:w="1984" w:type="dxa"/>
            <w:vAlign w:val="center"/>
          </w:tcPr>
          <w:p w14:paraId="73FA1BDA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Wzrost zagęszczenia barier ekologicznych w krajobrazie</w:t>
            </w:r>
          </w:p>
        </w:tc>
        <w:tc>
          <w:tcPr>
            <w:tcW w:w="2693" w:type="dxa"/>
            <w:vAlign w:val="center"/>
          </w:tcPr>
          <w:p w14:paraId="5D0B70A8" w14:textId="3CFDF9AD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AEDBD9E" w14:textId="76603CE2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I.2.1.</w:t>
            </w:r>
          </w:p>
        </w:tc>
        <w:tc>
          <w:tcPr>
            <w:tcW w:w="1134" w:type="dxa"/>
            <w:vAlign w:val="center"/>
          </w:tcPr>
          <w:p w14:paraId="2D900F0C" w14:textId="650C9E8A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0A9DFF20" w14:textId="302AF877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36" w:type="dxa"/>
            <w:vAlign w:val="center"/>
          </w:tcPr>
          <w:p w14:paraId="6A513834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634059E3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1451E37F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A.3.5.</w:t>
            </w:r>
          </w:p>
        </w:tc>
        <w:tc>
          <w:tcPr>
            <w:tcW w:w="1984" w:type="dxa"/>
            <w:vAlign w:val="center"/>
          </w:tcPr>
          <w:p w14:paraId="249146FF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Zmniejszenie się różnorodności</w:t>
            </w:r>
          </w:p>
          <w:p w14:paraId="745D5F87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biologicznej</w:t>
            </w:r>
          </w:p>
        </w:tc>
        <w:tc>
          <w:tcPr>
            <w:tcW w:w="2693" w:type="dxa"/>
            <w:vAlign w:val="center"/>
          </w:tcPr>
          <w:p w14:paraId="3D26B567" w14:textId="7B8AA905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10A17E6" w14:textId="11832313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III.5., III.1.1.</w:t>
            </w:r>
          </w:p>
        </w:tc>
        <w:tc>
          <w:tcPr>
            <w:tcW w:w="1134" w:type="dxa"/>
            <w:vAlign w:val="center"/>
          </w:tcPr>
          <w:p w14:paraId="4B43801C" w14:textId="6EE545EC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7969CCB" w14:textId="6CB86D83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36" w:type="dxa"/>
            <w:vAlign w:val="center"/>
          </w:tcPr>
          <w:p w14:paraId="680A03CA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47BB1895" w14:textId="77777777" w:rsidTr="00777ACE">
        <w:trPr>
          <w:trHeight w:val="283"/>
        </w:trPr>
        <w:tc>
          <w:tcPr>
            <w:tcW w:w="9067" w:type="dxa"/>
            <w:gridSpan w:val="8"/>
            <w:shd w:val="clear" w:color="auto" w:fill="808080" w:themeFill="background1" w:themeFillShade="80"/>
            <w:vAlign w:val="center"/>
          </w:tcPr>
          <w:p w14:paraId="36C53CD2" w14:textId="77777777" w:rsidR="002A2CCD" w:rsidRPr="006016A0" w:rsidRDefault="002A2CCD" w:rsidP="002A2CC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6016A0">
              <w:rPr>
                <w:b/>
                <w:color w:val="FFFFFF" w:themeColor="background1"/>
                <w:sz w:val="16"/>
                <w:szCs w:val="16"/>
              </w:rPr>
              <w:t>B. ZAGROŻENIA DZIEDZICTWA KULTUROWEGO</w:t>
            </w:r>
          </w:p>
        </w:tc>
      </w:tr>
      <w:tr w:rsidR="002A2CCD" w:rsidRPr="006016A0" w14:paraId="0C41F5E1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6FAAF33A" w14:textId="77777777" w:rsidR="002A2CCD" w:rsidRPr="006016A0" w:rsidRDefault="002A2CCD" w:rsidP="002A2CCD">
            <w:pPr>
              <w:jc w:val="center"/>
              <w:rPr>
                <w:b/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B.1. OSADNICTWO</w:t>
            </w:r>
          </w:p>
        </w:tc>
      </w:tr>
      <w:tr w:rsidR="002A2CCD" w:rsidRPr="006016A0" w14:paraId="55F703EC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1B7C8F7A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B.1.3.</w:t>
            </w:r>
          </w:p>
        </w:tc>
        <w:tc>
          <w:tcPr>
            <w:tcW w:w="1984" w:type="dxa"/>
            <w:vAlign w:val="center"/>
          </w:tcPr>
          <w:p w14:paraId="1498F398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Niszczenie dziedzictwa archeologicznego</w:t>
            </w:r>
          </w:p>
        </w:tc>
        <w:tc>
          <w:tcPr>
            <w:tcW w:w="2693" w:type="dxa"/>
            <w:vAlign w:val="center"/>
          </w:tcPr>
          <w:p w14:paraId="4AC5D181" w14:textId="317A6551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203200D" w14:textId="6FBAB6D5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III.1.</w:t>
            </w:r>
          </w:p>
        </w:tc>
        <w:tc>
          <w:tcPr>
            <w:tcW w:w="1134" w:type="dxa"/>
            <w:vAlign w:val="center"/>
          </w:tcPr>
          <w:p w14:paraId="6CF1528F" w14:textId="5E3005BD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00F92EDD" w14:textId="6B833E73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36" w:type="dxa"/>
            <w:vAlign w:val="center"/>
          </w:tcPr>
          <w:p w14:paraId="728791F3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40E18212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005E68A7" w14:textId="77777777" w:rsidR="002A2CCD" w:rsidRPr="006016A0" w:rsidRDefault="002A2CCD" w:rsidP="002A2CCD">
            <w:pPr>
              <w:jc w:val="center"/>
              <w:rPr>
                <w:b/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B.2. ARCHITEKTURA</w:t>
            </w:r>
          </w:p>
        </w:tc>
      </w:tr>
      <w:tr w:rsidR="002A2CCD" w:rsidRPr="006016A0" w14:paraId="4AD16CBE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7146652E" w14:textId="77777777" w:rsidR="002A2CCD" w:rsidRPr="006016A0" w:rsidRDefault="002A2CCD" w:rsidP="002A2CCD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B.2.3.</w:t>
            </w:r>
          </w:p>
        </w:tc>
        <w:tc>
          <w:tcPr>
            <w:tcW w:w="1984" w:type="dxa"/>
            <w:vAlign w:val="center"/>
          </w:tcPr>
          <w:p w14:paraId="34A486B4" w14:textId="77777777" w:rsidR="002A2CCD" w:rsidRPr="006016A0" w:rsidRDefault="002A2CCD" w:rsidP="002A2CCD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Zanik cech architektury regionalnej; unifikacja materiałów i form architektury wiejskiej i miejskiej oraz jej bezpośredniego kontekstu krajobrazowego (ogrodzenia, podjazdy, zieleń)</w:t>
            </w:r>
          </w:p>
        </w:tc>
        <w:tc>
          <w:tcPr>
            <w:tcW w:w="2693" w:type="dxa"/>
            <w:vAlign w:val="center"/>
          </w:tcPr>
          <w:p w14:paraId="26D07DEF" w14:textId="01993218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77C0BCC" w14:textId="6D2364BC" w:rsidR="002A2CCD" w:rsidRPr="006016A0" w:rsidRDefault="002A2CCD" w:rsidP="002A2C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I.1.2., VI.6.</w:t>
            </w:r>
          </w:p>
        </w:tc>
        <w:tc>
          <w:tcPr>
            <w:tcW w:w="1134" w:type="dxa"/>
            <w:vAlign w:val="center"/>
          </w:tcPr>
          <w:p w14:paraId="5CDD6002" w14:textId="69D2F6F9" w:rsidR="002A2CCD" w:rsidRPr="006016A0" w:rsidRDefault="002A2CCD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EB6F2F">
              <w:rPr>
                <w:sz w:val="16"/>
                <w:szCs w:val="16"/>
              </w:rPr>
              <w:t>/Z</w:t>
            </w:r>
          </w:p>
        </w:tc>
        <w:tc>
          <w:tcPr>
            <w:tcW w:w="850" w:type="dxa"/>
            <w:vAlign w:val="center"/>
          </w:tcPr>
          <w:p w14:paraId="33B910D5" w14:textId="578F62AF" w:rsidR="002A2CCD" w:rsidRPr="006016A0" w:rsidRDefault="00EB6F2F" w:rsidP="002A2C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3/</w:t>
            </w:r>
            <w:r w:rsidR="002A2CCD">
              <w:rPr>
                <w:sz w:val="16"/>
                <w:szCs w:val="16"/>
              </w:rPr>
              <w:t>9</w:t>
            </w:r>
          </w:p>
        </w:tc>
        <w:tc>
          <w:tcPr>
            <w:tcW w:w="836" w:type="dxa"/>
            <w:vAlign w:val="center"/>
          </w:tcPr>
          <w:p w14:paraId="5DC788A1" w14:textId="77777777" w:rsidR="002A2CCD" w:rsidRPr="006016A0" w:rsidRDefault="002A2CCD" w:rsidP="002A2CCD">
            <w:pPr>
              <w:rPr>
                <w:sz w:val="16"/>
                <w:szCs w:val="16"/>
              </w:rPr>
            </w:pPr>
          </w:p>
        </w:tc>
      </w:tr>
      <w:tr w:rsidR="002A2CCD" w:rsidRPr="006016A0" w14:paraId="549FCBC7" w14:textId="77777777" w:rsidTr="00777ACE">
        <w:trPr>
          <w:trHeight w:val="283"/>
        </w:trPr>
        <w:tc>
          <w:tcPr>
            <w:tcW w:w="9067" w:type="dxa"/>
            <w:gridSpan w:val="8"/>
            <w:shd w:val="clear" w:color="auto" w:fill="808080" w:themeFill="background1" w:themeFillShade="80"/>
            <w:vAlign w:val="center"/>
          </w:tcPr>
          <w:p w14:paraId="5A0D8B24" w14:textId="77777777" w:rsidR="002A2CCD" w:rsidRPr="006016A0" w:rsidRDefault="002A2CCD" w:rsidP="002A2CC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6016A0">
              <w:rPr>
                <w:b/>
                <w:color w:val="FFFFFF" w:themeColor="background1"/>
                <w:sz w:val="16"/>
                <w:szCs w:val="16"/>
              </w:rPr>
              <w:t>C. ZAGROŻENIA FIZJONOMII KRAJOBRAZU</w:t>
            </w:r>
          </w:p>
        </w:tc>
      </w:tr>
      <w:tr w:rsidR="002A2CCD" w:rsidRPr="006016A0" w14:paraId="30AEAF29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11597A1F" w14:textId="77777777" w:rsidR="002A2CCD" w:rsidRPr="006016A0" w:rsidRDefault="002A2CCD" w:rsidP="002A2CCD">
            <w:pPr>
              <w:jc w:val="center"/>
              <w:rPr>
                <w:b/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C.1. KOMPOZYCJA I ŁAD PRZESTRZENNY</w:t>
            </w:r>
          </w:p>
        </w:tc>
      </w:tr>
      <w:tr w:rsidR="00EB6F2F" w:rsidRPr="006016A0" w14:paraId="02551A6C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38827EB4" w14:textId="77777777" w:rsidR="00EB6F2F" w:rsidRPr="006016A0" w:rsidRDefault="00EB6F2F" w:rsidP="00EB6F2F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C.1.1.</w:t>
            </w:r>
          </w:p>
        </w:tc>
        <w:tc>
          <w:tcPr>
            <w:tcW w:w="1984" w:type="dxa"/>
            <w:vAlign w:val="center"/>
          </w:tcPr>
          <w:p w14:paraId="01438BD2" w14:textId="77777777" w:rsidR="00EB6F2F" w:rsidRPr="006016A0" w:rsidRDefault="00EB6F2F" w:rsidP="00EB6F2F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Chaos przestrzenny i stylistyczny form zagospodarowania terenu</w:t>
            </w:r>
          </w:p>
        </w:tc>
        <w:tc>
          <w:tcPr>
            <w:tcW w:w="2693" w:type="dxa"/>
            <w:vAlign w:val="center"/>
          </w:tcPr>
          <w:p w14:paraId="1757B542" w14:textId="5D8AE1C7" w:rsidR="00EB6F2F" w:rsidRPr="006016A0" w:rsidRDefault="00EB6F2F" w:rsidP="00EB6F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AD160C6" w14:textId="34046A08" w:rsidR="00EB6F2F" w:rsidRPr="006016A0" w:rsidRDefault="00EB6F2F" w:rsidP="00EB6F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I.1.1., VI.4.</w:t>
            </w:r>
          </w:p>
        </w:tc>
        <w:tc>
          <w:tcPr>
            <w:tcW w:w="1134" w:type="dxa"/>
            <w:vAlign w:val="center"/>
          </w:tcPr>
          <w:p w14:paraId="6D7A48F5" w14:textId="1EAE6D97" w:rsidR="00EB6F2F" w:rsidRPr="006016A0" w:rsidRDefault="00EB6F2F" w:rsidP="00EB6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W/Z</w:t>
            </w:r>
          </w:p>
        </w:tc>
        <w:tc>
          <w:tcPr>
            <w:tcW w:w="850" w:type="dxa"/>
            <w:vAlign w:val="center"/>
          </w:tcPr>
          <w:p w14:paraId="074DC9F8" w14:textId="28AA3A1E" w:rsidR="00EB6F2F" w:rsidRPr="006016A0" w:rsidRDefault="00EB6F2F" w:rsidP="00EB6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3/9</w:t>
            </w:r>
          </w:p>
        </w:tc>
        <w:tc>
          <w:tcPr>
            <w:tcW w:w="836" w:type="dxa"/>
            <w:vAlign w:val="center"/>
          </w:tcPr>
          <w:p w14:paraId="4E49DAA0" w14:textId="77777777" w:rsidR="00EB6F2F" w:rsidRPr="006016A0" w:rsidRDefault="00EB6F2F" w:rsidP="00EB6F2F">
            <w:pPr>
              <w:rPr>
                <w:sz w:val="16"/>
                <w:szCs w:val="16"/>
              </w:rPr>
            </w:pPr>
          </w:p>
        </w:tc>
      </w:tr>
      <w:tr w:rsidR="00EB6F2F" w:rsidRPr="006016A0" w14:paraId="7FBC285B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5E51637C" w14:textId="77777777" w:rsidR="00EB6F2F" w:rsidRPr="006016A0" w:rsidRDefault="00EB6F2F" w:rsidP="00EB6F2F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C.1.3.</w:t>
            </w:r>
          </w:p>
        </w:tc>
        <w:tc>
          <w:tcPr>
            <w:tcW w:w="1984" w:type="dxa"/>
            <w:vAlign w:val="center"/>
          </w:tcPr>
          <w:p w14:paraId="73627C5D" w14:textId="77777777" w:rsidR="00EB6F2F" w:rsidRPr="006016A0" w:rsidRDefault="00EB6F2F" w:rsidP="00EB6F2F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Lokalizacja dominujących w krajobrazie obiektów wysokościowych i obszarowych</w:t>
            </w:r>
          </w:p>
        </w:tc>
        <w:tc>
          <w:tcPr>
            <w:tcW w:w="2693" w:type="dxa"/>
            <w:vAlign w:val="center"/>
          </w:tcPr>
          <w:p w14:paraId="2449E057" w14:textId="30B9431A" w:rsidR="00EB6F2F" w:rsidRPr="006016A0" w:rsidRDefault="00D34F8E" w:rsidP="00EB6F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Maszty telefonii komórkowej w Węglewicach i Wieruszowie.</w:t>
            </w:r>
          </w:p>
        </w:tc>
        <w:tc>
          <w:tcPr>
            <w:tcW w:w="851" w:type="dxa"/>
            <w:vAlign w:val="center"/>
          </w:tcPr>
          <w:p w14:paraId="41303A74" w14:textId="61B9AF62" w:rsidR="00EB6F2F" w:rsidRPr="006016A0" w:rsidRDefault="00D34F8E" w:rsidP="00EB6F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I.3.</w:t>
            </w:r>
          </w:p>
        </w:tc>
        <w:tc>
          <w:tcPr>
            <w:tcW w:w="1134" w:type="dxa"/>
            <w:vAlign w:val="center"/>
          </w:tcPr>
          <w:p w14:paraId="723F4D9A" w14:textId="516EEF51" w:rsidR="00EB6F2F" w:rsidRPr="006016A0" w:rsidRDefault="00D34F8E" w:rsidP="00EB6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01910882" w14:textId="6B0995E9" w:rsidR="00EB6F2F" w:rsidRPr="006016A0" w:rsidRDefault="00D34F8E" w:rsidP="00EB6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6" w:type="dxa"/>
            <w:vAlign w:val="center"/>
          </w:tcPr>
          <w:p w14:paraId="34000492" w14:textId="77777777" w:rsidR="00EB6F2F" w:rsidRPr="006016A0" w:rsidRDefault="00EB6F2F" w:rsidP="00EB6F2F">
            <w:pPr>
              <w:rPr>
                <w:sz w:val="16"/>
                <w:szCs w:val="16"/>
              </w:rPr>
            </w:pPr>
          </w:p>
        </w:tc>
      </w:tr>
      <w:tr w:rsidR="00EB6F2F" w:rsidRPr="006016A0" w14:paraId="182569B9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70653629" w14:textId="77777777" w:rsidR="00EB6F2F" w:rsidRPr="006016A0" w:rsidRDefault="00EB6F2F" w:rsidP="00EB6F2F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lastRenderedPageBreak/>
              <w:t>C.1.4.</w:t>
            </w:r>
          </w:p>
        </w:tc>
        <w:tc>
          <w:tcPr>
            <w:tcW w:w="1984" w:type="dxa"/>
            <w:vAlign w:val="center"/>
          </w:tcPr>
          <w:p w14:paraId="75DBB84E" w14:textId="77777777" w:rsidR="00EB6F2F" w:rsidRPr="006016A0" w:rsidRDefault="00EB6F2F" w:rsidP="00EB6F2F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Chaos przestrzenny i wizualny wywołany przez reklamy, szczególnie w przestrzeniach publicznych i wzdłuż pasa dróg</w:t>
            </w:r>
          </w:p>
        </w:tc>
        <w:tc>
          <w:tcPr>
            <w:tcW w:w="2693" w:type="dxa"/>
            <w:vAlign w:val="center"/>
          </w:tcPr>
          <w:p w14:paraId="093A7A75" w14:textId="488BEE68" w:rsidR="00EB6F2F" w:rsidRPr="006016A0" w:rsidRDefault="00D34F8E" w:rsidP="00EB6F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Instalacje reklamowe wzdłuż drogi ekspresowej S8.</w:t>
            </w:r>
          </w:p>
        </w:tc>
        <w:tc>
          <w:tcPr>
            <w:tcW w:w="851" w:type="dxa"/>
            <w:vAlign w:val="center"/>
          </w:tcPr>
          <w:p w14:paraId="23788032" w14:textId="40F9E8A9" w:rsidR="00EB6F2F" w:rsidRPr="006016A0" w:rsidRDefault="00EA4A68" w:rsidP="00EB6F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VI.4.</w:t>
            </w:r>
          </w:p>
        </w:tc>
        <w:tc>
          <w:tcPr>
            <w:tcW w:w="1134" w:type="dxa"/>
            <w:vAlign w:val="center"/>
          </w:tcPr>
          <w:p w14:paraId="60DABFA6" w14:textId="2A06B7D6" w:rsidR="00EB6F2F" w:rsidRPr="006016A0" w:rsidRDefault="00EA4A68" w:rsidP="00EB6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42F73A11" w14:textId="0EC47183" w:rsidR="00EB6F2F" w:rsidRPr="006016A0" w:rsidRDefault="00EA4A68" w:rsidP="00EB6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36" w:type="dxa"/>
            <w:vAlign w:val="center"/>
          </w:tcPr>
          <w:p w14:paraId="217B7432" w14:textId="77777777" w:rsidR="00EB6F2F" w:rsidRPr="006016A0" w:rsidRDefault="00EB6F2F" w:rsidP="00EB6F2F">
            <w:pPr>
              <w:rPr>
                <w:sz w:val="16"/>
                <w:szCs w:val="16"/>
              </w:rPr>
            </w:pPr>
          </w:p>
        </w:tc>
      </w:tr>
      <w:tr w:rsidR="00EB6F2F" w:rsidRPr="006016A0" w14:paraId="3CED5C15" w14:textId="77777777" w:rsidTr="00777ACE">
        <w:trPr>
          <w:trHeight w:val="283"/>
        </w:trPr>
        <w:tc>
          <w:tcPr>
            <w:tcW w:w="9067" w:type="dxa"/>
            <w:gridSpan w:val="8"/>
            <w:shd w:val="clear" w:color="auto" w:fill="808080" w:themeFill="background1" w:themeFillShade="80"/>
            <w:vAlign w:val="center"/>
          </w:tcPr>
          <w:p w14:paraId="044DEF98" w14:textId="77777777" w:rsidR="00EB6F2F" w:rsidRPr="006016A0" w:rsidRDefault="00EB6F2F" w:rsidP="00EB6F2F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6016A0">
              <w:rPr>
                <w:b/>
                <w:color w:val="FFFFFF" w:themeColor="background1"/>
                <w:sz w:val="16"/>
                <w:szCs w:val="16"/>
              </w:rPr>
              <w:t>D. ZAGROŻENIA WALORÓW AKUSTYCZNYCH, ZAPACHOWYCH I SANITARNYCH</w:t>
            </w:r>
          </w:p>
        </w:tc>
      </w:tr>
      <w:tr w:rsidR="00EB6F2F" w:rsidRPr="006016A0" w14:paraId="052062A5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78F25E81" w14:textId="77777777" w:rsidR="00EB6F2F" w:rsidRPr="006016A0" w:rsidRDefault="00EB6F2F" w:rsidP="00EB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6A0">
              <w:rPr>
                <w:b/>
                <w:sz w:val="16"/>
                <w:szCs w:val="16"/>
              </w:rPr>
              <w:t>D.1. WALORY AKUSTYCZNE</w:t>
            </w:r>
          </w:p>
        </w:tc>
      </w:tr>
      <w:tr w:rsidR="001D0EB2" w:rsidRPr="006016A0" w14:paraId="1A40F6D7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4674F715" w14:textId="77777777" w:rsidR="001D0EB2" w:rsidRPr="006016A0" w:rsidRDefault="001D0EB2" w:rsidP="001D0EB2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D.1.1.</w:t>
            </w:r>
          </w:p>
        </w:tc>
        <w:tc>
          <w:tcPr>
            <w:tcW w:w="1984" w:type="dxa"/>
            <w:vAlign w:val="center"/>
          </w:tcPr>
          <w:p w14:paraId="1037C1BD" w14:textId="77777777" w:rsidR="001D0EB2" w:rsidRPr="006016A0" w:rsidRDefault="001D0EB2" w:rsidP="001D0EB2">
            <w:pPr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16A0">
              <w:rPr>
                <w:sz w:val="16"/>
                <w:szCs w:val="16"/>
              </w:rPr>
              <w:t>Hałas komunikacyjny i przemysłowy</w:t>
            </w:r>
          </w:p>
        </w:tc>
        <w:tc>
          <w:tcPr>
            <w:tcW w:w="2693" w:type="dxa"/>
            <w:vAlign w:val="center"/>
          </w:tcPr>
          <w:p w14:paraId="461032B9" w14:textId="07258ED4" w:rsidR="001D0EB2" w:rsidRPr="006016A0" w:rsidRDefault="001D0EB2" w:rsidP="001D0E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676AC7C" w14:textId="46E50B1F" w:rsidR="001D0EB2" w:rsidRPr="006016A0" w:rsidRDefault="001D0EB2" w:rsidP="001D0E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I.2.3.</w:t>
            </w:r>
          </w:p>
        </w:tc>
        <w:tc>
          <w:tcPr>
            <w:tcW w:w="1134" w:type="dxa"/>
            <w:vAlign w:val="center"/>
          </w:tcPr>
          <w:p w14:paraId="41C4039D" w14:textId="5BE86F43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7CB6D89" w14:textId="7F0156B8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36" w:type="dxa"/>
            <w:vAlign w:val="center"/>
          </w:tcPr>
          <w:p w14:paraId="7235EFE4" w14:textId="77777777" w:rsidR="001D0EB2" w:rsidRPr="006016A0" w:rsidRDefault="001D0EB2" w:rsidP="001D0EB2">
            <w:pPr>
              <w:rPr>
                <w:sz w:val="16"/>
                <w:szCs w:val="16"/>
              </w:rPr>
            </w:pPr>
          </w:p>
        </w:tc>
      </w:tr>
      <w:tr w:rsidR="001D0EB2" w:rsidRPr="006016A0" w14:paraId="43FB1386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494A5711" w14:textId="77777777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D.2. WALORY ZAPACHOWE</w:t>
            </w:r>
          </w:p>
        </w:tc>
      </w:tr>
      <w:tr w:rsidR="001D0EB2" w:rsidRPr="006016A0" w14:paraId="56602068" w14:textId="77777777" w:rsidTr="00777ACE">
        <w:trPr>
          <w:gridAfter w:val="1"/>
          <w:wAfter w:w="15" w:type="dxa"/>
        </w:trPr>
        <w:tc>
          <w:tcPr>
            <w:tcW w:w="704" w:type="dxa"/>
            <w:vAlign w:val="center"/>
          </w:tcPr>
          <w:p w14:paraId="1228C82F" w14:textId="77777777" w:rsidR="001D0EB2" w:rsidRPr="006016A0" w:rsidRDefault="001D0EB2" w:rsidP="001D0EB2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D.2.1.</w:t>
            </w:r>
          </w:p>
        </w:tc>
        <w:tc>
          <w:tcPr>
            <w:tcW w:w="1984" w:type="dxa"/>
            <w:vAlign w:val="center"/>
          </w:tcPr>
          <w:p w14:paraId="41947802" w14:textId="77777777" w:rsidR="001D0EB2" w:rsidRPr="006016A0" w:rsidRDefault="001D0EB2" w:rsidP="001D0EB2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Odory – oddziaływanie składowisk, zakładów przemysłowych, obiektów hodowli przemysłowej, itp.</w:t>
            </w:r>
          </w:p>
        </w:tc>
        <w:tc>
          <w:tcPr>
            <w:tcW w:w="2693" w:type="dxa"/>
            <w:vAlign w:val="center"/>
          </w:tcPr>
          <w:p w14:paraId="77CCC2C2" w14:textId="17282C7B" w:rsidR="001D0EB2" w:rsidRPr="006016A0" w:rsidRDefault="001D0EB2" w:rsidP="001D0E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Komunalne oczyszczalnie ścieków w Wieruszowie i Galewicach.</w:t>
            </w:r>
          </w:p>
        </w:tc>
        <w:tc>
          <w:tcPr>
            <w:tcW w:w="851" w:type="dxa"/>
            <w:vAlign w:val="center"/>
          </w:tcPr>
          <w:p w14:paraId="05588B1C" w14:textId="3FCF387D" w:rsidR="001D0EB2" w:rsidRPr="006016A0" w:rsidRDefault="001D0EB2" w:rsidP="001D0E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II.4</w:t>
            </w:r>
          </w:p>
        </w:tc>
        <w:tc>
          <w:tcPr>
            <w:tcW w:w="1134" w:type="dxa"/>
            <w:vAlign w:val="center"/>
          </w:tcPr>
          <w:p w14:paraId="30DD63C0" w14:textId="2C49AED6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</w:p>
        </w:tc>
        <w:tc>
          <w:tcPr>
            <w:tcW w:w="850" w:type="dxa"/>
            <w:vAlign w:val="center"/>
          </w:tcPr>
          <w:p w14:paraId="38488787" w14:textId="7A68F4AA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6" w:type="dxa"/>
            <w:vAlign w:val="center"/>
          </w:tcPr>
          <w:p w14:paraId="51842A85" w14:textId="77777777" w:rsidR="001D0EB2" w:rsidRPr="006016A0" w:rsidRDefault="001D0EB2" w:rsidP="001D0EB2">
            <w:pPr>
              <w:rPr>
                <w:sz w:val="16"/>
                <w:szCs w:val="16"/>
              </w:rPr>
            </w:pPr>
          </w:p>
        </w:tc>
      </w:tr>
      <w:tr w:rsidR="001D0EB2" w:rsidRPr="006016A0" w14:paraId="5A44E7CE" w14:textId="77777777" w:rsidTr="00777ACE">
        <w:trPr>
          <w:trHeight w:val="227"/>
        </w:trPr>
        <w:tc>
          <w:tcPr>
            <w:tcW w:w="9067" w:type="dxa"/>
            <w:gridSpan w:val="8"/>
            <w:shd w:val="clear" w:color="auto" w:fill="E2EFD9" w:themeFill="accent6" w:themeFillTint="33"/>
            <w:vAlign w:val="center"/>
          </w:tcPr>
          <w:p w14:paraId="40C82BCB" w14:textId="77777777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 w:rsidRPr="006016A0">
              <w:rPr>
                <w:b/>
                <w:sz w:val="16"/>
                <w:szCs w:val="16"/>
              </w:rPr>
              <w:t>D.3. WALORY SANITARNE</w:t>
            </w:r>
          </w:p>
        </w:tc>
      </w:tr>
      <w:tr w:rsidR="001D0EB2" w:rsidRPr="006016A0" w14:paraId="54FAA1E2" w14:textId="77777777" w:rsidTr="00777ACE">
        <w:trPr>
          <w:gridAfter w:val="1"/>
          <w:wAfter w:w="15" w:type="dxa"/>
        </w:trPr>
        <w:tc>
          <w:tcPr>
            <w:tcW w:w="704" w:type="dxa"/>
          </w:tcPr>
          <w:p w14:paraId="585B3A4E" w14:textId="77777777" w:rsidR="001D0EB2" w:rsidRPr="006016A0" w:rsidRDefault="001D0EB2" w:rsidP="001D0EB2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D.3.2.</w:t>
            </w:r>
          </w:p>
        </w:tc>
        <w:tc>
          <w:tcPr>
            <w:tcW w:w="1984" w:type="dxa"/>
            <w:vAlign w:val="center"/>
          </w:tcPr>
          <w:p w14:paraId="3ED8AB63" w14:textId="77777777" w:rsidR="001D0EB2" w:rsidRPr="006016A0" w:rsidRDefault="001D0EB2" w:rsidP="001D0EB2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Zanieczyszczenie powietrza</w:t>
            </w:r>
          </w:p>
        </w:tc>
        <w:tc>
          <w:tcPr>
            <w:tcW w:w="2693" w:type="dxa"/>
            <w:vAlign w:val="center"/>
          </w:tcPr>
          <w:p w14:paraId="1933C1C5" w14:textId="630B1ECB" w:rsidR="001D0EB2" w:rsidRPr="006016A0" w:rsidRDefault="001D0EB2" w:rsidP="001D0E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19D5D02" w14:textId="3CA93BC5" w:rsidR="001D0EB2" w:rsidRPr="006016A0" w:rsidRDefault="001D0EB2" w:rsidP="001D0E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I.2.3., II.1.2.</w:t>
            </w:r>
          </w:p>
        </w:tc>
        <w:tc>
          <w:tcPr>
            <w:tcW w:w="1134" w:type="dxa"/>
            <w:vAlign w:val="center"/>
          </w:tcPr>
          <w:p w14:paraId="3D0609A4" w14:textId="4366CF3B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BACB26B" w14:textId="5A28DC07" w:rsidR="001D0EB2" w:rsidRPr="006016A0" w:rsidRDefault="001D0EB2" w:rsidP="001D0E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36" w:type="dxa"/>
            <w:vAlign w:val="center"/>
          </w:tcPr>
          <w:p w14:paraId="1B45848C" w14:textId="77777777" w:rsidR="001D0EB2" w:rsidRPr="006016A0" w:rsidRDefault="001D0EB2" w:rsidP="001D0EB2">
            <w:pPr>
              <w:rPr>
                <w:sz w:val="16"/>
                <w:szCs w:val="16"/>
              </w:rPr>
            </w:pPr>
          </w:p>
        </w:tc>
      </w:tr>
      <w:tr w:rsidR="00BC0362" w:rsidRPr="006016A0" w14:paraId="205C09BA" w14:textId="77777777" w:rsidTr="00777ACE">
        <w:trPr>
          <w:gridAfter w:val="1"/>
          <w:wAfter w:w="15" w:type="dxa"/>
        </w:trPr>
        <w:tc>
          <w:tcPr>
            <w:tcW w:w="704" w:type="dxa"/>
          </w:tcPr>
          <w:p w14:paraId="2E214FB1" w14:textId="77777777" w:rsidR="00BC0362" w:rsidRPr="006016A0" w:rsidRDefault="00BC0362" w:rsidP="00BC0362">
            <w:pPr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D.3.3.</w:t>
            </w:r>
          </w:p>
        </w:tc>
        <w:tc>
          <w:tcPr>
            <w:tcW w:w="1984" w:type="dxa"/>
            <w:vAlign w:val="center"/>
          </w:tcPr>
          <w:p w14:paraId="4EFB050D" w14:textId="77777777" w:rsidR="00BC0362" w:rsidRPr="006016A0" w:rsidRDefault="00BC0362" w:rsidP="00BC0362">
            <w:pPr>
              <w:ind w:right="-113"/>
              <w:rPr>
                <w:sz w:val="16"/>
                <w:szCs w:val="16"/>
              </w:rPr>
            </w:pPr>
            <w:r w:rsidRPr="006016A0">
              <w:rPr>
                <w:sz w:val="16"/>
                <w:szCs w:val="16"/>
              </w:rPr>
              <w:t>Zanieczyszczenie wód</w:t>
            </w:r>
          </w:p>
        </w:tc>
        <w:tc>
          <w:tcPr>
            <w:tcW w:w="2693" w:type="dxa"/>
            <w:vAlign w:val="center"/>
          </w:tcPr>
          <w:p w14:paraId="0EFDB611" w14:textId="3D566E2B" w:rsidR="00BC0362" w:rsidRPr="006016A0" w:rsidRDefault="00BC0362" w:rsidP="00BC03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63E64B2" w14:textId="37CD353F" w:rsidR="00BC0362" w:rsidRPr="006016A0" w:rsidRDefault="00BC0362" w:rsidP="00BC03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II.3, II.4., III.1.5.</w:t>
            </w:r>
          </w:p>
        </w:tc>
        <w:tc>
          <w:tcPr>
            <w:tcW w:w="1134" w:type="dxa"/>
            <w:vAlign w:val="center"/>
          </w:tcPr>
          <w:p w14:paraId="12A9D530" w14:textId="5680929E" w:rsidR="00BC0362" w:rsidRPr="006016A0" w:rsidRDefault="00BC0362" w:rsidP="00BC0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86441B8" w14:textId="1D85A459" w:rsidR="00BC0362" w:rsidRPr="006016A0" w:rsidRDefault="00BC0362" w:rsidP="00BC0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6" w:type="dxa"/>
            <w:vAlign w:val="center"/>
          </w:tcPr>
          <w:p w14:paraId="5939FAEC" w14:textId="1281B6C7" w:rsidR="00BC0362" w:rsidRPr="006016A0" w:rsidRDefault="00BC0362" w:rsidP="00BC0362">
            <w:pPr>
              <w:rPr>
                <w:sz w:val="16"/>
                <w:szCs w:val="16"/>
              </w:rPr>
            </w:pPr>
          </w:p>
        </w:tc>
      </w:tr>
    </w:tbl>
    <w:p w14:paraId="7BFC47BE" w14:textId="77777777" w:rsidR="006016A0" w:rsidRPr="006016A0" w:rsidRDefault="006016A0" w:rsidP="006016A0">
      <w:pPr>
        <w:spacing w:after="0" w:line="240" w:lineRule="auto"/>
      </w:pPr>
    </w:p>
    <w:p w14:paraId="185941C2" w14:textId="77777777" w:rsidR="006016A0" w:rsidRPr="006016A0" w:rsidRDefault="006016A0" w:rsidP="006016A0">
      <w:pPr>
        <w:spacing w:after="0" w:line="240" w:lineRule="auto"/>
      </w:pPr>
    </w:p>
    <w:p w14:paraId="333C5B29" w14:textId="77777777" w:rsidR="006016A0" w:rsidRPr="006016A0" w:rsidRDefault="006016A0" w:rsidP="006016A0">
      <w:pPr>
        <w:spacing w:after="0" w:line="240" w:lineRule="auto"/>
      </w:pPr>
      <w:r w:rsidRPr="006016A0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70BD5DD2" w14:textId="77777777" w:rsidTr="00777ACE">
        <w:trPr>
          <w:trHeight w:val="510"/>
        </w:trPr>
        <w:tc>
          <w:tcPr>
            <w:tcW w:w="9062" w:type="dxa"/>
            <w:tcBorders>
              <w:top w:val="nil"/>
              <w:left w:val="nil"/>
              <w:bottom w:val="single" w:sz="36" w:space="0" w:color="808080" w:themeColor="background1" w:themeShade="80"/>
              <w:right w:val="nil"/>
            </w:tcBorders>
            <w:shd w:val="clear" w:color="auto" w:fill="71AE48"/>
            <w:vAlign w:val="center"/>
          </w:tcPr>
          <w:p w14:paraId="2D8209C4" w14:textId="77777777" w:rsidR="006016A0" w:rsidRPr="006016A0" w:rsidRDefault="006016A0" w:rsidP="00777ACE">
            <w:pPr>
              <w:ind w:left="742"/>
              <w:rPr>
                <w:b/>
                <w:color w:val="FFFFFF" w:themeColor="background1"/>
              </w:rPr>
            </w:pPr>
            <w:r w:rsidRPr="006016A0">
              <w:rPr>
                <w:b/>
                <w:color w:val="FFFFFF" w:themeColor="background1"/>
              </w:rPr>
              <w:lastRenderedPageBreak/>
              <w:t>REKOMENDACJE I WNIOSKI DOTYCZĄCE KSZTAŁTOWANIA I OCHRONY KRAJOBRAZU</w:t>
            </w:r>
          </w:p>
        </w:tc>
      </w:tr>
    </w:tbl>
    <w:p w14:paraId="2BC53548" w14:textId="77777777" w:rsidR="006016A0" w:rsidRPr="006016A0" w:rsidRDefault="006016A0" w:rsidP="006016A0">
      <w:r w:rsidRPr="00601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42366D" wp14:editId="342EB815">
                <wp:simplePos x="0" y="0"/>
                <wp:positionH relativeFrom="margin">
                  <wp:posOffset>53340</wp:posOffset>
                </wp:positionH>
                <wp:positionV relativeFrom="paragraph">
                  <wp:posOffset>-669702</wp:posOffset>
                </wp:positionV>
                <wp:extent cx="1828800" cy="182880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4D0E9" w14:textId="77777777" w:rsidR="00D03B45" w:rsidRPr="006016A0" w:rsidRDefault="00D03B45" w:rsidP="006016A0">
                            <w:pPr>
                              <w:jc w:val="center"/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16A0"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366D" id="Pole tekstowe 3" o:spid="_x0000_s1032" type="#_x0000_t202" style="position:absolute;margin-left:4.2pt;margin-top:-52.75pt;width:2in;height:2in;z-index:2516981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5l/JwIAAFMEAAAOAAAAZHJzL2Uyb0RvYy54bWysVFFv2jAQfp+0/2D5fQQo6xgiVKwV0yTU&#10;ItGpz8ZxSDTbZ9kHCfv1OzuEsm5P016c8935fPd9nzO/a41mR+VDDTbno8GQM2UlFLXd5/z78+rD&#10;lLOAwhZCg1U5P6nA7xbv380bN1NjqEAXyjMqYsOscTmvEN0sy4KslBFhAE5ZCpbgjUDa+n1WeNFQ&#10;daOz8XB4mzXgC+dBqhDI+9AF+SLVL0sl8aksg0Kmc069YVp9WndxzRZzMdt74apantsQ/9CFEbWl&#10;Sy+lHgQKdvD1H6VMLT0EKHEgwWRQlrVUaQaaZjR8M822Ek6lWQic4C4whf9XVj4eN57VRc5vOLPC&#10;EEUb0Iqh+hEQGsVuIkSNCzPK3DrKxfYLtER17w/kjJO3pTfxSzMxihPYpwvAqkUm46HpeDodUkhS&#10;rN9Q/ez1uPMBvyowLBo598RgAlYc1wG71D4l3mZhVWudWNT2NwfVjJ4s9t71GC1sd20a97bvfwfF&#10;icby0GkjOLmq6eq1CLgRnsRA7ZLA8YmWUkOTczhbnFXgf/7NH/OJI4py1pC4cm5J/Zzpb5a4+zya&#10;TKIW02by8dOYNv46sruO2IO5B1LviB6Sk8mM+ah7s/RgXugVLOOdFBJW0s05x968x07w9IqkWi5T&#10;EqnPCVzbrZOxdEQuwvrcvgjvztgj0fYIvQjF7A0FXW48GdzygERE4iei3GF6Bp+Umxg+v7L4NK73&#10;Kev1X7D4BQAA//8DAFBLAwQUAAYACAAAACEA89xNnN0AAAAKAQAADwAAAGRycy9kb3ducmV2Lnht&#10;bEyPwU7DMAyG70i8Q2QkblvSap260nRCA87A4AGyxmu7Nk7VZFvh6TEnONr+9Pv7y+3sBnHBKXSe&#10;NCRLBQKp9rajRsPnx8siBxGiIWsGT6jhCwNsq9ub0hTWX+kdL/vYCA6hUBgNbYxjIWWoW3QmLP2I&#10;xLejn5yJPE6NtJO5crgbZKrUWjrTEX9ozYi7Fut+f3YacuVe+36TvgW3+k6ydvfkn8eT1vd38+MD&#10;iIhz/IPhV5/VoWKngz+TDWLgjBWDGhaJyjIQDKSbNa8OTOZpBrIq5f8K1Q8AAAD//wMAUEsBAi0A&#10;FAAGAAgAAAAhALaDOJL+AAAA4QEAABMAAAAAAAAAAAAAAAAAAAAAAFtDb250ZW50X1R5cGVzXS54&#10;bWxQSwECLQAUAAYACAAAACEAOP0h/9YAAACUAQAACwAAAAAAAAAAAAAAAAAvAQAAX3JlbHMvLnJl&#10;bHNQSwECLQAUAAYACAAAACEAnduZfycCAABTBAAADgAAAAAAAAAAAAAAAAAuAgAAZHJzL2Uyb0Rv&#10;Yy54bWxQSwECLQAUAAYACAAAACEA89xNnN0AAAAKAQAADwAAAAAAAAAAAAAAAACBBAAAZHJzL2Rv&#10;d25yZXYueG1sUEsFBgAAAAAEAAQA8wAAAIsFAAAAAA==&#10;" filled="f" stroked="f">
                <v:textbox style="mso-fit-shape-to-text:t">
                  <w:txbxContent>
                    <w:p w14:paraId="3784D0E9" w14:textId="77777777" w:rsidR="00D03B45" w:rsidRPr="006016A0" w:rsidRDefault="00D03B45" w:rsidP="006016A0">
                      <w:pPr>
                        <w:jc w:val="center"/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016A0"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713B929F" w14:textId="77777777" w:rsidTr="00777ACE">
        <w:trPr>
          <w:trHeight w:val="39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799C586" w14:textId="77777777" w:rsidR="006016A0" w:rsidRPr="006016A0" w:rsidRDefault="006016A0" w:rsidP="00D12CAE">
            <w:pPr>
              <w:pStyle w:val="Akapitzlist"/>
              <w:numPr>
                <w:ilvl w:val="0"/>
                <w:numId w:val="4"/>
              </w:numPr>
              <w:ind w:left="742" w:hanging="338"/>
              <w:rPr>
                <w:b/>
              </w:rPr>
            </w:pPr>
            <w:r w:rsidRPr="006016A0">
              <w:rPr>
                <w:b/>
              </w:rPr>
              <w:t>REKOMENDACJE I WNIOSKI DOTYCZĄCE FORM OCHRONY PRZYRODY ORAZ ZABYTKÓW</w:t>
            </w:r>
            <w:r w:rsidRPr="006016A0">
              <w:rPr>
                <w:rStyle w:val="Odwoanieprzypisudolnego"/>
                <w:b/>
              </w:rPr>
              <w:footnoteReference w:id="6"/>
            </w:r>
          </w:p>
        </w:tc>
      </w:tr>
    </w:tbl>
    <w:p w14:paraId="1574E203" w14:textId="77777777" w:rsidR="006016A0" w:rsidRPr="006016A0" w:rsidRDefault="006016A0" w:rsidP="006016A0">
      <w:pPr>
        <w:spacing w:after="0" w:line="240" w:lineRule="auto"/>
      </w:pPr>
    </w:p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6"/>
        <w:gridCol w:w="5811"/>
      </w:tblGrid>
      <w:tr w:rsidR="006016A0" w:rsidRPr="006016A0" w14:paraId="279C64C7" w14:textId="77777777" w:rsidTr="00777ACE">
        <w:trPr>
          <w:trHeight w:val="3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400F577E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OBSZARY WSKAZANE DO OBJĘCIA FORMAMI OCHRONY PRZYRODY</w:t>
            </w:r>
            <w:r w:rsidRPr="006016A0">
              <w:rPr>
                <w:rStyle w:val="Odwoanieprzypisudolnego"/>
                <w:sz w:val="20"/>
                <w:szCs w:val="20"/>
              </w:rPr>
              <w:footnoteReference w:id="7"/>
            </w:r>
          </w:p>
        </w:tc>
      </w:tr>
      <w:tr w:rsidR="006016A0" w:rsidRPr="006016A0" w14:paraId="6EA3CAFD" w14:textId="77777777" w:rsidTr="00777ACE">
        <w:trPr>
          <w:trHeight w:val="340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35D2DE44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FORMA OCHRONY PRZYRODY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75A5A47A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REKOMENDACJE I WNIOSKI</w:t>
            </w:r>
          </w:p>
        </w:tc>
      </w:tr>
      <w:tr w:rsidR="006016A0" w:rsidRPr="006016A0" w14:paraId="78A33487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1CAF30B1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PARK KRAJOBRAZOWY</w:t>
            </w:r>
          </w:p>
        </w:tc>
        <w:tc>
          <w:tcPr>
            <w:tcW w:w="5811" w:type="dxa"/>
            <w:vAlign w:val="center"/>
          </w:tcPr>
          <w:p w14:paraId="07EBB59E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44B0C756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28231FD9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OBSZAR CHRONIONEGO KRAJOBRAZU</w:t>
            </w:r>
            <w:r w:rsidRPr="006016A0">
              <w:rPr>
                <w:rStyle w:val="Odwoanieprzypisudolnego"/>
                <w:sz w:val="18"/>
                <w:szCs w:val="18"/>
              </w:rPr>
              <w:footnoteReference w:id="8"/>
            </w:r>
          </w:p>
        </w:tc>
        <w:tc>
          <w:tcPr>
            <w:tcW w:w="5811" w:type="dxa"/>
            <w:vAlign w:val="center"/>
          </w:tcPr>
          <w:p w14:paraId="66898499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567714F3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4CDBFB58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ZESPÓŁ PRZYRODNICZO-KRAJOBRAZOWY</w:t>
            </w:r>
          </w:p>
        </w:tc>
        <w:tc>
          <w:tcPr>
            <w:tcW w:w="5811" w:type="dxa"/>
            <w:vAlign w:val="center"/>
          </w:tcPr>
          <w:p w14:paraId="2E46354A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</w:tbl>
    <w:p w14:paraId="316B898B" w14:textId="77777777" w:rsidR="006016A0" w:rsidRPr="006016A0" w:rsidRDefault="006016A0" w:rsidP="006016A0">
      <w:pPr>
        <w:spacing w:after="120" w:line="240" w:lineRule="auto"/>
        <w:rPr>
          <w:sz w:val="16"/>
          <w:szCs w:val="16"/>
        </w:rPr>
      </w:pPr>
    </w:p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6"/>
        <w:gridCol w:w="5811"/>
      </w:tblGrid>
      <w:tr w:rsidR="006016A0" w:rsidRPr="006016A0" w14:paraId="5A5C6E5A" w14:textId="77777777" w:rsidTr="00777ACE">
        <w:trPr>
          <w:trHeight w:val="567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0588561E" w14:textId="77777777" w:rsidR="006016A0" w:rsidRPr="006016A0" w:rsidRDefault="006016A0" w:rsidP="00777ACE">
            <w:pPr>
              <w:spacing w:line="21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OBSZARY OBJĘTE FORMAMI OCHRONY PRZYRODY, KTÓRE ZE WZGLĘDU NA ZNACZĄCY SPADEK WARTOŚCI KRAJOBRAZU WYMAGAJĄ POGŁĘBIONEJ ANALIZY ZASADNOŚCI ICH DALSZEJ OCHRONY</w:t>
            </w:r>
            <w:r w:rsidRPr="006016A0">
              <w:rPr>
                <w:rStyle w:val="Odwoanieprzypisudolnego"/>
                <w:sz w:val="20"/>
                <w:szCs w:val="20"/>
              </w:rPr>
              <w:footnoteReference w:id="9"/>
            </w:r>
          </w:p>
        </w:tc>
      </w:tr>
      <w:tr w:rsidR="006016A0" w:rsidRPr="006016A0" w14:paraId="17D9F801" w14:textId="77777777" w:rsidTr="00777ACE">
        <w:trPr>
          <w:trHeight w:val="340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702480A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FORMA OCHRONY PRZYRODY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1D927D34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REKOMENDACJE I WNIOSKI</w:t>
            </w:r>
          </w:p>
        </w:tc>
      </w:tr>
      <w:tr w:rsidR="006016A0" w:rsidRPr="006016A0" w14:paraId="00D7BD74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200BF61D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PARK KRAJOBRAZOWY</w:t>
            </w:r>
          </w:p>
        </w:tc>
        <w:tc>
          <w:tcPr>
            <w:tcW w:w="5811" w:type="dxa"/>
            <w:vAlign w:val="center"/>
          </w:tcPr>
          <w:p w14:paraId="05ED6F69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63EBAE40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6F8BC85B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OBSZAR CHRONIONEGO KRAJOBRAZU</w:t>
            </w:r>
          </w:p>
        </w:tc>
        <w:tc>
          <w:tcPr>
            <w:tcW w:w="5811" w:type="dxa"/>
            <w:vAlign w:val="center"/>
          </w:tcPr>
          <w:p w14:paraId="60923442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2EF1AE58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6388CB21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ZESPÓŁ PRZYRODNICZO-KRAJOBRAZOWY</w:t>
            </w:r>
          </w:p>
        </w:tc>
        <w:tc>
          <w:tcPr>
            <w:tcW w:w="5811" w:type="dxa"/>
            <w:vAlign w:val="center"/>
          </w:tcPr>
          <w:p w14:paraId="11E590D3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</w:tbl>
    <w:p w14:paraId="08BA2895" w14:textId="77777777" w:rsidR="006016A0" w:rsidRPr="006016A0" w:rsidRDefault="006016A0" w:rsidP="006016A0">
      <w:pPr>
        <w:rPr>
          <w:sz w:val="16"/>
          <w:szCs w:val="16"/>
        </w:rPr>
      </w:pPr>
    </w:p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6"/>
        <w:gridCol w:w="5811"/>
      </w:tblGrid>
      <w:tr w:rsidR="006016A0" w:rsidRPr="006016A0" w14:paraId="4E593F4C" w14:textId="77777777" w:rsidTr="00777ACE">
        <w:trPr>
          <w:trHeight w:val="3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68B3A1F6" w14:textId="77777777" w:rsidR="006016A0" w:rsidRPr="006016A0" w:rsidRDefault="006016A0" w:rsidP="00777ACE">
            <w:pPr>
              <w:spacing w:line="21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OBSZARY WSKAZANE DO OBJĘCIA FORMAMI OCHRONY ZABYTKÓW</w:t>
            </w:r>
            <w:r w:rsidRPr="006016A0">
              <w:rPr>
                <w:rStyle w:val="Odwoanieprzypisudolnego"/>
                <w:sz w:val="20"/>
                <w:szCs w:val="20"/>
              </w:rPr>
              <w:footnoteReference w:id="10"/>
            </w:r>
          </w:p>
        </w:tc>
      </w:tr>
      <w:tr w:rsidR="006016A0" w:rsidRPr="006016A0" w14:paraId="7A8206A4" w14:textId="77777777" w:rsidTr="00777ACE">
        <w:trPr>
          <w:trHeight w:val="340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0DE13C9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FORMA OCHRONY ZABYTKÓW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72A9E34D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REKOMENDACJE I WNIOSKI</w:t>
            </w:r>
          </w:p>
        </w:tc>
      </w:tr>
      <w:tr w:rsidR="006016A0" w:rsidRPr="006016A0" w14:paraId="507F2827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6945C394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 xml:space="preserve">WPIS DO REJESTRU ZABYTKÓW </w:t>
            </w:r>
          </w:p>
        </w:tc>
        <w:tc>
          <w:tcPr>
            <w:tcW w:w="5811" w:type="dxa"/>
            <w:vAlign w:val="center"/>
          </w:tcPr>
          <w:p w14:paraId="346CE44D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5B665848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39343344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WPIS NA LISTĘ SKARBÓW DZIEDZICTWA</w:t>
            </w:r>
          </w:p>
        </w:tc>
        <w:tc>
          <w:tcPr>
            <w:tcW w:w="5811" w:type="dxa"/>
            <w:vAlign w:val="center"/>
          </w:tcPr>
          <w:p w14:paraId="229F7C0A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28B79B48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0055BB65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UZNANIE ZA POMNIK HISTORII</w:t>
            </w:r>
          </w:p>
        </w:tc>
        <w:tc>
          <w:tcPr>
            <w:tcW w:w="5811" w:type="dxa"/>
            <w:vAlign w:val="center"/>
          </w:tcPr>
          <w:p w14:paraId="7402C11E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05AD90E4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26CCD2EE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UTWORZENIE PARKU KULTUROWEGO</w:t>
            </w:r>
          </w:p>
        </w:tc>
        <w:tc>
          <w:tcPr>
            <w:tcW w:w="5811" w:type="dxa"/>
            <w:vAlign w:val="center"/>
          </w:tcPr>
          <w:p w14:paraId="1AC4A9AA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  <w:tr w:rsidR="006016A0" w:rsidRPr="006016A0" w14:paraId="28E65333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6E9C1BCB" w14:textId="77777777" w:rsidR="006016A0" w:rsidRPr="006016A0" w:rsidRDefault="006016A0" w:rsidP="00777ACE">
            <w:pPr>
              <w:rPr>
                <w:sz w:val="18"/>
                <w:szCs w:val="18"/>
              </w:rPr>
            </w:pPr>
            <w:r w:rsidRPr="006016A0">
              <w:rPr>
                <w:sz w:val="18"/>
                <w:szCs w:val="18"/>
              </w:rPr>
              <w:t>USTALENIA OCHRONY W MIEJSCOWYM PLANIE ZAGOSPODAROWANIA PRZESTRZENNEGO I INNYCH DECYZJACH</w:t>
            </w:r>
          </w:p>
        </w:tc>
        <w:tc>
          <w:tcPr>
            <w:tcW w:w="5811" w:type="dxa"/>
            <w:vAlign w:val="center"/>
          </w:tcPr>
          <w:p w14:paraId="75E337F3" w14:textId="77777777" w:rsidR="006016A0" w:rsidRPr="006016A0" w:rsidRDefault="006016A0" w:rsidP="00D12CAE">
            <w:pPr>
              <w:pStyle w:val="Akapitzlist"/>
              <w:numPr>
                <w:ilvl w:val="0"/>
                <w:numId w:val="5"/>
              </w:numPr>
              <w:spacing w:before="23" w:after="23" w:line="276" w:lineRule="auto"/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nie określa się</w:t>
            </w:r>
          </w:p>
        </w:tc>
      </w:tr>
    </w:tbl>
    <w:p w14:paraId="271290FD" w14:textId="77777777" w:rsidR="006016A0" w:rsidRPr="006016A0" w:rsidRDefault="006016A0" w:rsidP="006016A0">
      <w:pPr>
        <w:rPr>
          <w:sz w:val="16"/>
          <w:szCs w:val="16"/>
        </w:rPr>
      </w:pPr>
    </w:p>
    <w:tbl>
      <w:tblPr>
        <w:tblStyle w:val="Tabela-Siatka"/>
        <w:tblW w:w="9072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6"/>
        <w:gridCol w:w="5806"/>
        <w:gridCol w:w="10"/>
      </w:tblGrid>
      <w:tr w:rsidR="006016A0" w:rsidRPr="006016A0" w14:paraId="53E0476B" w14:textId="77777777" w:rsidTr="00777ACE">
        <w:trPr>
          <w:trHeight w:val="340"/>
        </w:trPr>
        <w:tc>
          <w:tcPr>
            <w:tcW w:w="9067" w:type="dxa"/>
            <w:gridSpan w:val="3"/>
            <w:shd w:val="clear" w:color="auto" w:fill="D9D9D9" w:themeFill="background1" w:themeFillShade="D9"/>
            <w:vAlign w:val="center"/>
          </w:tcPr>
          <w:p w14:paraId="0E50FC00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OBSZARY WSKAZANE DO UZUPEŁNIENIA STANU WIEDZY</w:t>
            </w:r>
            <w:r w:rsidRPr="006016A0">
              <w:rPr>
                <w:rStyle w:val="Odwoanieprzypisudolnego"/>
                <w:sz w:val="20"/>
                <w:szCs w:val="20"/>
              </w:rPr>
              <w:footnoteReference w:id="11"/>
            </w:r>
          </w:p>
        </w:tc>
      </w:tr>
      <w:tr w:rsidR="006016A0" w:rsidRPr="006016A0" w14:paraId="124CFE7B" w14:textId="77777777" w:rsidTr="00777ACE">
        <w:trPr>
          <w:trHeight w:val="340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E20AF48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OBSZAR/OBIEKT</w:t>
            </w:r>
          </w:p>
        </w:tc>
        <w:tc>
          <w:tcPr>
            <w:tcW w:w="5811" w:type="dxa"/>
            <w:gridSpan w:val="2"/>
            <w:shd w:val="clear" w:color="auto" w:fill="F2F2F2" w:themeFill="background1" w:themeFillShade="F2"/>
            <w:vAlign w:val="center"/>
          </w:tcPr>
          <w:p w14:paraId="26F14E13" w14:textId="77777777" w:rsidR="006016A0" w:rsidRPr="006016A0" w:rsidRDefault="006016A0" w:rsidP="00777ACE">
            <w:pPr>
              <w:rPr>
                <w:b/>
                <w:sz w:val="18"/>
                <w:szCs w:val="18"/>
              </w:rPr>
            </w:pPr>
            <w:r w:rsidRPr="006016A0">
              <w:rPr>
                <w:b/>
                <w:sz w:val="18"/>
                <w:szCs w:val="18"/>
              </w:rPr>
              <w:t>REKOMENDACJE I WNIOSKI</w:t>
            </w:r>
          </w:p>
        </w:tc>
      </w:tr>
      <w:tr w:rsidR="006016A0" w:rsidRPr="006016A0" w14:paraId="4A69A243" w14:textId="77777777" w:rsidTr="00777ACE">
        <w:trPr>
          <w:trHeight w:val="340"/>
        </w:trPr>
        <w:tc>
          <w:tcPr>
            <w:tcW w:w="3256" w:type="dxa"/>
            <w:vAlign w:val="center"/>
          </w:tcPr>
          <w:p w14:paraId="4BD80508" w14:textId="6E1BC723" w:rsidR="006016A0" w:rsidRPr="006016A0" w:rsidRDefault="00545AAA" w:rsidP="007265D2">
            <w:pPr>
              <w:rPr>
                <w:iCs/>
                <w:sz w:val="18"/>
                <w:szCs w:val="18"/>
              </w:rPr>
            </w:pPr>
            <w:r w:rsidRPr="00CB741F">
              <w:rPr>
                <w:iCs/>
                <w:sz w:val="18"/>
                <w:szCs w:val="18"/>
              </w:rPr>
              <w:t>TORFOWISKA NAD PROSNĄ</w:t>
            </w:r>
            <w:r>
              <w:rPr>
                <w:iCs/>
                <w:sz w:val="18"/>
                <w:szCs w:val="18"/>
              </w:rPr>
              <w:t xml:space="preserve"> - N</w:t>
            </w:r>
            <w:r w:rsidRPr="00CB741F">
              <w:rPr>
                <w:iCs/>
                <w:sz w:val="18"/>
                <w:szCs w:val="18"/>
              </w:rPr>
              <w:t>IZINNE TORFOWISKA Z</w:t>
            </w:r>
            <w:r>
              <w:rPr>
                <w:iCs/>
                <w:sz w:val="18"/>
                <w:szCs w:val="18"/>
              </w:rPr>
              <w:t>ASADOWE O CHARAKTERZE MŁAK, TURZYCOWISK I </w:t>
            </w:r>
            <w:r w:rsidRPr="00CB741F">
              <w:rPr>
                <w:iCs/>
                <w:sz w:val="18"/>
                <w:szCs w:val="18"/>
              </w:rPr>
              <w:t>MECHOWISK (SIEDLISKO PRZYRODNICZE 7230),STANOWISKO LIPIENNIKA LOESELA LIPARIS LOESELII.</w:t>
            </w:r>
          </w:p>
        </w:tc>
        <w:tc>
          <w:tcPr>
            <w:tcW w:w="5811" w:type="dxa"/>
            <w:gridSpan w:val="2"/>
            <w:vAlign w:val="center"/>
          </w:tcPr>
          <w:p w14:paraId="3945EB88" w14:textId="11B0BDB1" w:rsidR="006016A0" w:rsidRPr="00CB741F" w:rsidRDefault="00CB741F" w:rsidP="007265D2">
            <w:pPr>
              <w:pStyle w:val="Akapitzlist"/>
              <w:numPr>
                <w:ilvl w:val="0"/>
                <w:numId w:val="5"/>
              </w:numPr>
              <w:spacing w:before="23" w:after="23"/>
              <w:ind w:left="357" w:hanging="357"/>
              <w:rPr>
                <w:sz w:val="18"/>
                <w:szCs w:val="18"/>
              </w:rPr>
            </w:pPr>
            <w:r w:rsidRPr="00CB741F">
              <w:rPr>
                <w:sz w:val="18"/>
                <w:szCs w:val="18"/>
              </w:rPr>
              <w:t>przeprowadzenie analiz przyrodniczych i krajobrazowych w kierunku objęcia ochroną w ramach form ochrony wskazanych w ustawie z dnia 16 kwietnia 2004 r. o ochronie przyrody (np. rezerwatu przyrody).</w:t>
            </w:r>
          </w:p>
        </w:tc>
      </w:tr>
      <w:tr w:rsidR="006016A0" w:rsidRPr="006016A0" w14:paraId="210E6DA4" w14:textId="77777777" w:rsidTr="00777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397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182C6B8" w14:textId="77777777" w:rsidR="006016A0" w:rsidRPr="006016A0" w:rsidRDefault="006016A0" w:rsidP="00D12CAE">
            <w:pPr>
              <w:pStyle w:val="Akapitzlist"/>
              <w:numPr>
                <w:ilvl w:val="0"/>
                <w:numId w:val="4"/>
              </w:numPr>
              <w:ind w:left="742" w:hanging="480"/>
              <w:rPr>
                <w:b/>
              </w:rPr>
            </w:pPr>
            <w:r w:rsidRPr="006016A0">
              <w:rPr>
                <w:b/>
              </w:rPr>
              <w:lastRenderedPageBreak/>
              <w:t>REKOMENDACJE I WNIOSKI DOTYCZĄCE KIERUNKÓW I ZASAD KSZTAŁTOWANIA ZABUDOWY, ZAGOSPODAROWANIA I UŻYTKOWANIA TERENÓW</w:t>
            </w:r>
            <w:r w:rsidRPr="006016A0">
              <w:rPr>
                <w:rStyle w:val="Odwoanieprzypisudolnego"/>
                <w:b/>
              </w:rPr>
              <w:footnoteReference w:id="12"/>
            </w:r>
          </w:p>
        </w:tc>
      </w:tr>
    </w:tbl>
    <w:p w14:paraId="4190FC87" w14:textId="77777777" w:rsidR="006016A0" w:rsidRPr="006016A0" w:rsidRDefault="006016A0" w:rsidP="006016A0"/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3"/>
        <w:gridCol w:w="6804"/>
      </w:tblGrid>
      <w:tr w:rsidR="0015538C" w:rsidRPr="00370B91" w14:paraId="47619840" w14:textId="77777777" w:rsidTr="007265D2">
        <w:trPr>
          <w:trHeight w:val="3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3E330C09" w14:textId="77777777" w:rsidR="0015538C" w:rsidRPr="00562FE5" w:rsidRDefault="0015538C" w:rsidP="002A2CCD">
            <w:pPr>
              <w:pStyle w:val="Akapitzlist"/>
              <w:numPr>
                <w:ilvl w:val="0"/>
                <w:numId w:val="6"/>
              </w:numPr>
              <w:rPr>
                <w:b/>
              </w:rPr>
            </w:pPr>
            <w:r w:rsidRPr="00562FE5">
              <w:rPr>
                <w:b/>
              </w:rPr>
              <w:t>POZIOM REGIONALNY</w:t>
            </w:r>
            <w:r>
              <w:rPr>
                <w:b/>
              </w:rPr>
              <w:t xml:space="preserve"> (WOJEWÓDZTWA)</w:t>
            </w:r>
          </w:p>
        </w:tc>
      </w:tr>
      <w:tr w:rsidR="0015538C" w:rsidRPr="00D240CE" w14:paraId="49551FE2" w14:textId="77777777" w:rsidTr="007265D2">
        <w:trPr>
          <w:trHeight w:val="340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61AA712" w14:textId="0966CB0E" w:rsidR="0015538C" w:rsidRPr="009E69E0" w:rsidRDefault="0015538C" w:rsidP="002A2CCD">
            <w:pPr>
              <w:ind w:right="-104"/>
              <w:rPr>
                <w:b/>
                <w:sz w:val="20"/>
                <w:szCs w:val="20"/>
              </w:rPr>
            </w:pPr>
            <w:bookmarkStart w:id="1" w:name="_Hlk161347908"/>
            <w:r w:rsidRPr="00D66B41">
              <w:rPr>
                <w:rFonts w:eastAsia="Times New Roman"/>
                <w:b/>
                <w:sz w:val="20"/>
                <w:szCs w:val="20"/>
              </w:rPr>
              <w:t>ZADANIA POLITYKI PRZESTRZENNEJ WOJEWÓDZTWA</w:t>
            </w:r>
            <w:bookmarkEnd w:id="1"/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47880C85" w14:textId="77777777" w:rsidR="0015538C" w:rsidRPr="009E69E0" w:rsidRDefault="0015538C" w:rsidP="002A2CCD">
            <w:pPr>
              <w:rPr>
                <w:b/>
                <w:sz w:val="20"/>
                <w:szCs w:val="20"/>
              </w:rPr>
            </w:pPr>
            <w:r w:rsidRPr="00D66B41">
              <w:rPr>
                <w:rFonts w:eastAsia="Times New Roman"/>
                <w:b/>
                <w:sz w:val="20"/>
                <w:szCs w:val="20"/>
              </w:rPr>
              <w:t>ZASADY ZAGOSPODAROWANIA PRZESTRZENNEGO REALIZUJĄCE ZADANIA POLITYKI PRZESTRZENNEJ WOJEWÓDZTWA</w:t>
            </w:r>
          </w:p>
        </w:tc>
      </w:tr>
      <w:tr w:rsidR="0015538C" w:rsidRPr="00AB5FAC" w14:paraId="3A1054D3" w14:textId="77777777" w:rsidTr="007265D2">
        <w:trPr>
          <w:trHeight w:val="468"/>
        </w:trPr>
        <w:tc>
          <w:tcPr>
            <w:tcW w:w="2263" w:type="dxa"/>
            <w:vMerge w:val="restart"/>
          </w:tcPr>
          <w:p w14:paraId="61B50B93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Kształtowanie spójnego i zrównoważonego systemu osadniczego</w:t>
            </w:r>
          </w:p>
        </w:tc>
        <w:tc>
          <w:tcPr>
            <w:tcW w:w="6804" w:type="dxa"/>
          </w:tcPr>
          <w:p w14:paraId="7989E482" w14:textId="77777777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>Kształtowanie struktur funkcjonalno-przestrzennych z poszanowaniem atutów lokalizacyjnych wynikających z ukształtowania terenu i walorów krajobrazowych.</w:t>
            </w:r>
          </w:p>
        </w:tc>
      </w:tr>
      <w:tr w:rsidR="0015538C" w:rsidRPr="00AB5FAC" w14:paraId="31F3B13D" w14:textId="77777777" w:rsidTr="007265D2">
        <w:trPr>
          <w:trHeight w:val="238"/>
        </w:trPr>
        <w:tc>
          <w:tcPr>
            <w:tcW w:w="2263" w:type="dxa"/>
            <w:vMerge/>
          </w:tcPr>
          <w:p w14:paraId="1F92F766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6429C83D" w14:textId="77777777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>Zachowanie czytelnych granic między obszarami zabudowy a terenami otwartymi.</w:t>
            </w:r>
          </w:p>
        </w:tc>
      </w:tr>
      <w:tr w:rsidR="0015538C" w:rsidRPr="00AB5FAC" w14:paraId="6A567816" w14:textId="77777777" w:rsidTr="007265D2">
        <w:trPr>
          <w:trHeight w:val="468"/>
        </w:trPr>
        <w:tc>
          <w:tcPr>
            <w:tcW w:w="2263" w:type="dxa"/>
            <w:vMerge/>
          </w:tcPr>
          <w:p w14:paraId="6CE34C45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66F1EE79" w14:textId="1F242189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>Kształtowanie struktur funkcjonalno-przestrzennych z uwzględnieniem zapewnienia ciągłości krajobrazu, w tym m.in.</w:t>
            </w:r>
            <w:r w:rsidRPr="008508A0">
              <w:rPr>
                <w:sz w:val="20"/>
                <w:szCs w:val="20"/>
              </w:rPr>
              <w:t xml:space="preserve"> zachowanie drożności systemów dolinnych oraz ciągłości wewnątrzmiejskich ukł</w:t>
            </w:r>
            <w:r w:rsidR="007265D2">
              <w:rPr>
                <w:sz w:val="20"/>
                <w:szCs w:val="20"/>
              </w:rPr>
              <w:t>adów ekologicznych i powiązań z </w:t>
            </w:r>
            <w:r w:rsidRPr="008508A0">
              <w:rPr>
                <w:sz w:val="20"/>
                <w:szCs w:val="20"/>
              </w:rPr>
              <w:t>obszarami otwartymi.</w:t>
            </w:r>
          </w:p>
        </w:tc>
      </w:tr>
      <w:tr w:rsidR="0015538C" w:rsidRPr="00AB5FAC" w14:paraId="62F3259D" w14:textId="77777777" w:rsidTr="007265D2">
        <w:trPr>
          <w:trHeight w:val="468"/>
        </w:trPr>
        <w:tc>
          <w:tcPr>
            <w:tcW w:w="2263" w:type="dxa"/>
            <w:vMerge/>
          </w:tcPr>
          <w:p w14:paraId="1249E5EC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80640DD" w14:textId="77777777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Unika</w:t>
            </w:r>
            <w:r w:rsidRPr="00210E68">
              <w:rPr>
                <w:sz w:val="20"/>
                <w:szCs w:val="20"/>
              </w:rPr>
              <w:t>nie pasmowego rozwoju zabudowy wzdłuż tranzytowych ciągów komunikacyjnych.</w:t>
            </w:r>
          </w:p>
        </w:tc>
      </w:tr>
      <w:tr w:rsidR="0015538C" w:rsidRPr="00AB5FAC" w14:paraId="5C84F224" w14:textId="77777777" w:rsidTr="007265D2">
        <w:trPr>
          <w:trHeight w:val="468"/>
        </w:trPr>
        <w:tc>
          <w:tcPr>
            <w:tcW w:w="2263" w:type="dxa"/>
            <w:vMerge/>
          </w:tcPr>
          <w:p w14:paraId="24F6F53E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12B1302" w14:textId="77777777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>Nie dopuszczanie urbanizacji na terenach, które nie mają możliwości objęcia zbiorczymi systemami infrastruktury technicznej.</w:t>
            </w:r>
          </w:p>
        </w:tc>
      </w:tr>
      <w:tr w:rsidR="0015538C" w:rsidRPr="00AB5FAC" w14:paraId="5AC81D4B" w14:textId="77777777" w:rsidTr="007265D2">
        <w:trPr>
          <w:trHeight w:val="636"/>
        </w:trPr>
        <w:tc>
          <w:tcPr>
            <w:tcW w:w="2263" w:type="dxa"/>
            <w:vMerge/>
          </w:tcPr>
          <w:p w14:paraId="734A34AE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00D3DCBE" w14:textId="7A53F66B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>Planowanie lokalizacji osiedli mieszkaniowych z uwzględnieniem dotychczasowej funkcji terenów w celu ograniczenia negatywnych zjawisk prze</w:t>
            </w:r>
            <w:r w:rsidR="007265D2">
              <w:rPr>
                <w:sz w:val="20"/>
                <w:szCs w:val="20"/>
              </w:rPr>
              <w:t>strzennych (np. </w:t>
            </w:r>
            <w:r w:rsidRPr="00210E68">
              <w:rPr>
                <w:sz w:val="20"/>
                <w:szCs w:val="20"/>
              </w:rPr>
              <w:t>zabudowa łanowa)</w:t>
            </w:r>
            <w:r>
              <w:rPr>
                <w:sz w:val="20"/>
                <w:szCs w:val="20"/>
              </w:rPr>
              <w:t>.</w:t>
            </w:r>
          </w:p>
        </w:tc>
      </w:tr>
      <w:tr w:rsidR="0015538C" w:rsidRPr="00AB5FAC" w14:paraId="75858F4A" w14:textId="77777777" w:rsidTr="007265D2">
        <w:trPr>
          <w:trHeight w:val="468"/>
        </w:trPr>
        <w:tc>
          <w:tcPr>
            <w:tcW w:w="2263" w:type="dxa"/>
            <w:vMerge/>
          </w:tcPr>
          <w:p w14:paraId="4A18AFE5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020CDD7" w14:textId="77777777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 xml:space="preserve">Planowanie struktur funkcjonalno-przestrzennych z uwzględnieniem rozwiązań opartych na przyrodzie NBS (m.in. terenów zieleni urządzonej, elementów małej </w:t>
            </w:r>
            <w:r>
              <w:rPr>
                <w:sz w:val="20"/>
                <w:szCs w:val="20"/>
              </w:rPr>
              <w:t xml:space="preserve">retencji </w:t>
            </w:r>
            <w:r w:rsidRPr="00210E68">
              <w:rPr>
                <w:sz w:val="20"/>
                <w:szCs w:val="20"/>
              </w:rPr>
              <w:t xml:space="preserve">i </w:t>
            </w:r>
            <w:proofErr w:type="spellStart"/>
            <w:r w:rsidRPr="00210E68">
              <w:rPr>
                <w:sz w:val="20"/>
                <w:szCs w:val="20"/>
              </w:rPr>
              <w:t>mikroretencji</w:t>
            </w:r>
            <w:proofErr w:type="spellEnd"/>
            <w:r w:rsidRPr="00210E6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, </w:t>
            </w:r>
            <w:r w:rsidRPr="00210E68">
              <w:rPr>
                <w:sz w:val="20"/>
                <w:szCs w:val="20"/>
              </w:rPr>
              <w:t xml:space="preserve">jako ich </w:t>
            </w:r>
            <w:r>
              <w:rPr>
                <w:sz w:val="20"/>
                <w:szCs w:val="20"/>
              </w:rPr>
              <w:t xml:space="preserve">integralnej części </w:t>
            </w:r>
            <w:r w:rsidRPr="00A52D57">
              <w:rPr>
                <w:sz w:val="20"/>
                <w:szCs w:val="20"/>
              </w:rPr>
              <w:t>krajobrazów wiejskich, podmiejskich i miejskich</w:t>
            </w:r>
            <w:r>
              <w:rPr>
                <w:sz w:val="20"/>
                <w:szCs w:val="20"/>
              </w:rPr>
              <w:t>.</w:t>
            </w:r>
          </w:p>
        </w:tc>
      </w:tr>
      <w:tr w:rsidR="0015538C" w:rsidRPr="00AB5FAC" w14:paraId="13162E17" w14:textId="77777777" w:rsidTr="007265D2">
        <w:trPr>
          <w:trHeight w:val="813"/>
        </w:trPr>
        <w:tc>
          <w:tcPr>
            <w:tcW w:w="2263" w:type="dxa"/>
            <w:vMerge/>
          </w:tcPr>
          <w:p w14:paraId="1FD6F016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13C54C8B" w14:textId="77777777" w:rsidR="0015538C" w:rsidRPr="00210E68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0E68">
              <w:rPr>
                <w:sz w:val="20"/>
                <w:szCs w:val="20"/>
              </w:rPr>
              <w:t>Poprawa jakości przestrzeni publicznych z uwzględnieniem zasad kompozycji eksponującej walory krajobrazowe oraz uwzględniającej konieczność zwiększenia udziału powierzchni biologicznie czynnej, w tym zieleni.</w:t>
            </w:r>
          </w:p>
        </w:tc>
      </w:tr>
      <w:tr w:rsidR="0015538C" w:rsidRPr="00AB5FAC" w14:paraId="112FC2D7" w14:textId="77777777" w:rsidTr="007265D2">
        <w:trPr>
          <w:trHeight w:val="468"/>
        </w:trPr>
        <w:tc>
          <w:tcPr>
            <w:tcW w:w="2263" w:type="dxa"/>
            <w:vMerge w:val="restart"/>
          </w:tcPr>
          <w:p w14:paraId="54F2E7AB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Zapewnienie wysokiej jakości środowiska przyrodniczego</w:t>
            </w:r>
          </w:p>
        </w:tc>
        <w:tc>
          <w:tcPr>
            <w:tcW w:w="6804" w:type="dxa"/>
          </w:tcPr>
          <w:p w14:paraId="05AE779F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Utrzymanie istniejących form ochrony przyrody oraz stanowienie nowych, szczególnie będących kluczowymi elementami regionalnego systemu obszarów chronionych (</w:t>
            </w:r>
            <w:proofErr w:type="spellStart"/>
            <w:r w:rsidRPr="00A52D57">
              <w:rPr>
                <w:sz w:val="20"/>
                <w:szCs w:val="20"/>
              </w:rPr>
              <w:t>t.j</w:t>
            </w:r>
            <w:proofErr w:type="spellEnd"/>
            <w:r w:rsidRPr="00A52D57">
              <w:rPr>
                <w:sz w:val="20"/>
                <w:szCs w:val="20"/>
              </w:rPr>
              <w:t>. parki krajobrazowe, obszary chronionego krajobrazu).</w:t>
            </w:r>
          </w:p>
        </w:tc>
      </w:tr>
      <w:tr w:rsidR="0015538C" w:rsidRPr="00AB5FAC" w14:paraId="0A85307E" w14:textId="77777777" w:rsidTr="007265D2">
        <w:trPr>
          <w:trHeight w:val="100"/>
        </w:trPr>
        <w:tc>
          <w:tcPr>
            <w:tcW w:w="2263" w:type="dxa"/>
            <w:vMerge/>
          </w:tcPr>
          <w:p w14:paraId="70526ECB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257166E5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Ochrona obszarów źródliskowych oraz istniejących zbiorników wodnych (m.in. starorzeczy, oczek wodnych, torfowisk, bagien i mokradeł).</w:t>
            </w:r>
          </w:p>
        </w:tc>
      </w:tr>
      <w:tr w:rsidR="0015538C" w:rsidRPr="00AB5FAC" w14:paraId="08F1E1A5" w14:textId="77777777" w:rsidTr="007265D2">
        <w:trPr>
          <w:trHeight w:val="100"/>
        </w:trPr>
        <w:tc>
          <w:tcPr>
            <w:tcW w:w="2263" w:type="dxa"/>
            <w:vMerge/>
          </w:tcPr>
          <w:p w14:paraId="32A20853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0D26149F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Ochrona obszarów występowania cennych krajobr</w:t>
            </w:r>
            <w:r>
              <w:rPr>
                <w:sz w:val="20"/>
                <w:szCs w:val="20"/>
              </w:rPr>
              <w:t>azowo zbiorowisk roślinności, w </w:t>
            </w:r>
            <w:r w:rsidRPr="00A52D57">
              <w:rPr>
                <w:sz w:val="20"/>
                <w:szCs w:val="20"/>
              </w:rPr>
              <w:t>tym m.in. leśnej i łąkowej oraz wodno-torfowiskowej.</w:t>
            </w:r>
          </w:p>
        </w:tc>
      </w:tr>
      <w:tr w:rsidR="0015538C" w:rsidRPr="00AB5FAC" w14:paraId="2316886C" w14:textId="77777777" w:rsidTr="007265D2">
        <w:trPr>
          <w:trHeight w:val="236"/>
        </w:trPr>
        <w:tc>
          <w:tcPr>
            <w:tcW w:w="2263" w:type="dxa"/>
            <w:vMerge/>
          </w:tcPr>
          <w:p w14:paraId="426A2E2A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7E79D613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Ochrona cennych form rzeźby terenu.</w:t>
            </w:r>
          </w:p>
        </w:tc>
      </w:tr>
      <w:tr w:rsidR="0015538C" w:rsidRPr="00AB5FAC" w14:paraId="62C54946" w14:textId="77777777" w:rsidTr="007265D2">
        <w:trPr>
          <w:trHeight w:val="254"/>
        </w:trPr>
        <w:tc>
          <w:tcPr>
            <w:tcW w:w="2263" w:type="dxa"/>
            <w:vMerge/>
          </w:tcPr>
          <w:p w14:paraId="327C51E8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665EED5F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 xml:space="preserve">Ochrona i tworzenie stref </w:t>
            </w:r>
            <w:proofErr w:type="spellStart"/>
            <w:r w:rsidRPr="00A52D57">
              <w:rPr>
                <w:sz w:val="20"/>
                <w:szCs w:val="20"/>
              </w:rPr>
              <w:t>ekotonowych</w:t>
            </w:r>
            <w:proofErr w:type="spellEnd"/>
            <w:r w:rsidRPr="00A52D57">
              <w:rPr>
                <w:sz w:val="20"/>
                <w:szCs w:val="20"/>
              </w:rPr>
              <w:t xml:space="preserve"> wzdłuż rzek oraz wokół zbiorników retencyjnych w celu ograniczenia migracji zanieczyszczeń do wód.</w:t>
            </w:r>
          </w:p>
        </w:tc>
      </w:tr>
      <w:tr w:rsidR="0015538C" w:rsidRPr="00AB5FAC" w14:paraId="0557DE85" w14:textId="77777777" w:rsidTr="007265D2">
        <w:trPr>
          <w:trHeight w:val="100"/>
        </w:trPr>
        <w:tc>
          <w:tcPr>
            <w:tcW w:w="2263" w:type="dxa"/>
            <w:vMerge/>
          </w:tcPr>
          <w:p w14:paraId="4598F49F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17ED4AB6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 xml:space="preserve">Rewitalizacja terenów bagienno-torfowiskowych oraz </w:t>
            </w:r>
            <w:proofErr w:type="spellStart"/>
            <w:r w:rsidRPr="00A52D57">
              <w:rPr>
                <w:sz w:val="20"/>
                <w:szCs w:val="20"/>
              </w:rPr>
              <w:t>renaturyzacja</w:t>
            </w:r>
            <w:proofErr w:type="spellEnd"/>
            <w:r w:rsidRPr="00A52D57">
              <w:rPr>
                <w:sz w:val="20"/>
                <w:szCs w:val="20"/>
              </w:rPr>
              <w:t xml:space="preserve"> rzek.</w:t>
            </w:r>
          </w:p>
        </w:tc>
      </w:tr>
      <w:tr w:rsidR="0015538C" w:rsidRPr="00AB5FAC" w14:paraId="335B7D7A" w14:textId="77777777" w:rsidTr="007265D2">
        <w:trPr>
          <w:trHeight w:val="100"/>
        </w:trPr>
        <w:tc>
          <w:tcPr>
            <w:tcW w:w="2263" w:type="dxa"/>
            <w:vMerge/>
          </w:tcPr>
          <w:p w14:paraId="170042DA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001150F5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Prowadzenie racjonalnej gospodarki leśnej w celu zwiększania lesistości z uwzględnieniem różnorodności gatunkowej drzewostanu.</w:t>
            </w:r>
          </w:p>
        </w:tc>
      </w:tr>
      <w:tr w:rsidR="0015538C" w:rsidRPr="00AB5FAC" w14:paraId="0BFF6894" w14:textId="77777777" w:rsidTr="007265D2">
        <w:trPr>
          <w:trHeight w:val="100"/>
        </w:trPr>
        <w:tc>
          <w:tcPr>
            <w:tcW w:w="2263" w:type="dxa"/>
            <w:vMerge/>
          </w:tcPr>
          <w:p w14:paraId="57E98D2F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5DA1FB6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Eksploatacja złóż ze szczególnym uwzględnieniem zasad ochrony innych zasobów środowiska (m.in.: wód podziemnych, obszarów cennych przyrodniczo, walorów krajobrazowych). Zaniechanie i ograniczanie eksploatacji złóż konfliktowych, zlokalizowanych na obszarach objętych ochroną.</w:t>
            </w:r>
          </w:p>
        </w:tc>
      </w:tr>
      <w:tr w:rsidR="0015538C" w:rsidRPr="00AB5FAC" w14:paraId="1AC41198" w14:textId="77777777" w:rsidTr="007265D2">
        <w:trPr>
          <w:trHeight w:val="100"/>
        </w:trPr>
        <w:tc>
          <w:tcPr>
            <w:tcW w:w="2263" w:type="dxa"/>
            <w:vMerge/>
          </w:tcPr>
          <w:p w14:paraId="605BB8FA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9D4260A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Ograniczanie presji osadniczej na terenach pełniących funkcje korytarzy ekologicznych i przewietrzających; nie wprowadzanie zabudowy w dolinach rzek</w:t>
            </w:r>
            <w:r>
              <w:rPr>
                <w:sz w:val="20"/>
                <w:szCs w:val="20"/>
              </w:rPr>
              <w:t xml:space="preserve"> i </w:t>
            </w:r>
            <w:r w:rsidRPr="00A52D57">
              <w:rPr>
                <w:sz w:val="20"/>
                <w:szCs w:val="20"/>
              </w:rPr>
              <w:t>na terenach leśnych.</w:t>
            </w:r>
          </w:p>
        </w:tc>
      </w:tr>
      <w:tr w:rsidR="0015538C" w:rsidRPr="00AB5FAC" w14:paraId="0C880DD6" w14:textId="77777777" w:rsidTr="007265D2">
        <w:trPr>
          <w:trHeight w:val="100"/>
        </w:trPr>
        <w:tc>
          <w:tcPr>
            <w:tcW w:w="2263" w:type="dxa"/>
            <w:vMerge/>
          </w:tcPr>
          <w:p w14:paraId="6EE3C464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2F217CE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Kształtowanie powiązań systemów zieleni miejskiej z ponadlokalnym systemem przyrodniczym.</w:t>
            </w:r>
          </w:p>
        </w:tc>
      </w:tr>
      <w:tr w:rsidR="0015538C" w:rsidRPr="00AB5FAC" w14:paraId="368B562A" w14:textId="77777777" w:rsidTr="007265D2">
        <w:trPr>
          <w:trHeight w:val="100"/>
        </w:trPr>
        <w:tc>
          <w:tcPr>
            <w:tcW w:w="2263" w:type="dxa"/>
            <w:vMerge/>
          </w:tcPr>
          <w:p w14:paraId="5A876F9B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18D1753D" w14:textId="3E63DF06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2D57">
              <w:rPr>
                <w:sz w:val="20"/>
                <w:szCs w:val="20"/>
              </w:rPr>
              <w:t>Przywracanie wartości krajobrazowych terenom poeksploatacyjnym poprzez rekultywację z uwzględnieniem kontekst</w:t>
            </w:r>
            <w:r w:rsidR="007265D2">
              <w:rPr>
                <w:sz w:val="20"/>
                <w:szCs w:val="20"/>
              </w:rPr>
              <w:t>u przyrodniczo-krajobrazowego i </w:t>
            </w:r>
            <w:r w:rsidRPr="00A52D57">
              <w:rPr>
                <w:sz w:val="20"/>
                <w:szCs w:val="20"/>
              </w:rPr>
              <w:t>walorów dokumentacyjno-edukacyjnych oraz użytkowych.</w:t>
            </w:r>
          </w:p>
        </w:tc>
      </w:tr>
      <w:tr w:rsidR="0015538C" w:rsidRPr="00AB5FAC" w14:paraId="09A7F819" w14:textId="77777777" w:rsidTr="007265D2">
        <w:trPr>
          <w:trHeight w:val="100"/>
        </w:trPr>
        <w:tc>
          <w:tcPr>
            <w:tcW w:w="2263" w:type="dxa"/>
            <w:vMerge w:val="restart"/>
          </w:tcPr>
          <w:p w14:paraId="1A755B28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Zachowanie dziedzictwa kulturowego</w:t>
            </w:r>
          </w:p>
        </w:tc>
        <w:tc>
          <w:tcPr>
            <w:tcW w:w="6804" w:type="dxa"/>
          </w:tcPr>
          <w:p w14:paraId="2336D577" w14:textId="77777777" w:rsidR="0015538C" w:rsidRPr="00A52D57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Ochrona dziedzictwa kulturowego, jako szczególnie cennego komponentu krajobrazu, poprzez wsparcie procesu stanowienia form ochrony (m.in. parków kulturowych, pomników historii i wpisów obszarowych do rejestru zabytków nieruchomych).</w:t>
            </w:r>
          </w:p>
        </w:tc>
      </w:tr>
      <w:tr w:rsidR="0015538C" w:rsidRPr="00AB5FAC" w14:paraId="4A755B11" w14:textId="77777777" w:rsidTr="007265D2">
        <w:trPr>
          <w:trHeight w:val="100"/>
        </w:trPr>
        <w:tc>
          <w:tcPr>
            <w:tcW w:w="2263" w:type="dxa"/>
            <w:vMerge/>
          </w:tcPr>
          <w:p w14:paraId="0BE57D99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7E1017FE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Kształtowanie struktur zabytkowych z poszanowaniem autentyzmu i integralności</w:t>
            </w:r>
            <w:r>
              <w:rPr>
                <w:sz w:val="20"/>
                <w:szCs w:val="20"/>
              </w:rPr>
              <w:t>, w </w:t>
            </w:r>
            <w:r w:rsidRPr="008508A0">
              <w:rPr>
                <w:sz w:val="20"/>
                <w:szCs w:val="20"/>
              </w:rPr>
              <w:t>tym rewaloryzacja historycznych założeń przestrzennych miejskich i wiejskich, konserwacja, restauracja i rewaloryzacja zabytków</w:t>
            </w:r>
          </w:p>
        </w:tc>
      </w:tr>
      <w:tr w:rsidR="0015538C" w:rsidRPr="00AB5FAC" w14:paraId="01B50895" w14:textId="77777777" w:rsidTr="007265D2">
        <w:trPr>
          <w:trHeight w:val="100"/>
        </w:trPr>
        <w:tc>
          <w:tcPr>
            <w:tcW w:w="2263" w:type="dxa"/>
            <w:vMerge/>
          </w:tcPr>
          <w:p w14:paraId="13337551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8286B9C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Zachowanie historycznych zespołów zakomponowanej zieleni, w tym m.in. założeń dworsko- i pałacowo-parkowych wraz z wielkoobszarowymi systemami pól i/lub stawów.</w:t>
            </w:r>
          </w:p>
        </w:tc>
      </w:tr>
      <w:tr w:rsidR="0015538C" w:rsidRPr="00AB5FAC" w14:paraId="1C3F5C57" w14:textId="77777777" w:rsidTr="007265D2">
        <w:trPr>
          <w:trHeight w:val="733"/>
        </w:trPr>
        <w:tc>
          <w:tcPr>
            <w:tcW w:w="2263" w:type="dxa"/>
            <w:vMerge/>
          </w:tcPr>
          <w:p w14:paraId="1916E57E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1E6ED072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Ochrona przejawów niematerialnego dziedzictwa kulturowego ważnego dla zachowania lokalnej tożsamości, poprzez wsparcie procesu wpisów na listę produktów tradycyjnych, Listę Niematerialnego Dziedzictwa UNESCO etc.</w:t>
            </w:r>
          </w:p>
        </w:tc>
      </w:tr>
      <w:tr w:rsidR="0015538C" w:rsidRPr="00AB5FAC" w14:paraId="6C7E8161" w14:textId="77777777" w:rsidTr="007265D2">
        <w:trPr>
          <w:trHeight w:val="468"/>
        </w:trPr>
        <w:tc>
          <w:tcPr>
            <w:tcW w:w="2263" w:type="dxa"/>
            <w:vMerge w:val="restart"/>
          </w:tcPr>
          <w:p w14:paraId="45C62E8D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Zapewnienie krajobrazu wysokiej jakości</w:t>
            </w:r>
          </w:p>
        </w:tc>
        <w:tc>
          <w:tcPr>
            <w:tcW w:w="6804" w:type="dxa"/>
          </w:tcPr>
          <w:p w14:paraId="5EF4B2DC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 xml:space="preserve">Ochrona </w:t>
            </w:r>
            <w:proofErr w:type="spellStart"/>
            <w:r w:rsidRPr="008508A0">
              <w:rPr>
                <w:sz w:val="20"/>
                <w:szCs w:val="20"/>
              </w:rPr>
              <w:t>makrownętrz</w:t>
            </w:r>
            <w:proofErr w:type="spellEnd"/>
            <w:r w:rsidRPr="008508A0">
              <w:rPr>
                <w:sz w:val="20"/>
                <w:szCs w:val="20"/>
              </w:rPr>
              <w:t xml:space="preserve"> krajobrazowych w krajobrazie dolinnym, ze szczególnym uwzględnieniem ekosystemów wodnych i łąkowych.</w:t>
            </w:r>
          </w:p>
        </w:tc>
      </w:tr>
      <w:tr w:rsidR="0015538C" w:rsidRPr="00AB5FAC" w14:paraId="626D5D7C" w14:textId="77777777" w:rsidTr="007265D2">
        <w:trPr>
          <w:trHeight w:val="468"/>
        </w:trPr>
        <w:tc>
          <w:tcPr>
            <w:tcW w:w="2263" w:type="dxa"/>
            <w:vMerge/>
          </w:tcPr>
          <w:p w14:paraId="4C364FD0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5AA0B5DA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Ochrona tradycyjnej fizjonomii krajobrazu rolniczego (otwartego krajobrazu wiejskiego) poprzez zachowanie i odtwarzanie specyficznych cech, m.in. zadrzewień przydrożnych i śródpolnych, układów (rozłogów) pól i miedz, tradycyjnych upraw (w tym sadów ze starymi odmianami), sposobu kształtowania siedlisk (zagród).</w:t>
            </w:r>
          </w:p>
        </w:tc>
      </w:tr>
      <w:tr w:rsidR="0015538C" w:rsidRPr="00AB5FAC" w14:paraId="4EBFB13E" w14:textId="77777777" w:rsidTr="007265D2">
        <w:trPr>
          <w:trHeight w:val="468"/>
        </w:trPr>
        <w:tc>
          <w:tcPr>
            <w:tcW w:w="2263" w:type="dxa"/>
            <w:vMerge/>
          </w:tcPr>
          <w:p w14:paraId="18A85077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0C23A6B9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Ochrona przedpoli ekspozycji panoram, sylwet i dominant, punktów i otwarć widokowych, osi widokowych i kompozycyjnych cennych krajobrazów przyrodniczych i kulturowych.</w:t>
            </w:r>
          </w:p>
        </w:tc>
      </w:tr>
      <w:tr w:rsidR="0015538C" w:rsidRPr="00AB5FAC" w14:paraId="1C721F79" w14:textId="77777777" w:rsidTr="007265D2">
        <w:trPr>
          <w:trHeight w:val="657"/>
        </w:trPr>
        <w:tc>
          <w:tcPr>
            <w:tcW w:w="2263" w:type="dxa"/>
            <w:vMerge/>
          </w:tcPr>
          <w:p w14:paraId="2AFF6D8B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241A350E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Kreowanie nowej zabudowy w sposób jednorodny, zwłaszcza w ośrodkach historycznych i na terenach wiejskich z uwzględnieniem lokalnych form architektonicznych, właściwych gabarytów, proporcji, stylu i estetyki</w:t>
            </w:r>
            <w:r>
              <w:rPr>
                <w:sz w:val="20"/>
                <w:szCs w:val="20"/>
              </w:rPr>
              <w:t>, z </w:t>
            </w:r>
            <w:r w:rsidRPr="008508A0">
              <w:rPr>
                <w:sz w:val="20"/>
                <w:szCs w:val="20"/>
              </w:rPr>
              <w:t>wykorzystaniem tradycyjnych lokalnych materiałów budowlanych (tj. kamienia wapiennego, drewna i cegły).</w:t>
            </w:r>
          </w:p>
        </w:tc>
      </w:tr>
      <w:tr w:rsidR="0015538C" w:rsidRPr="00AB5FAC" w14:paraId="00EEDFE1" w14:textId="77777777" w:rsidTr="007265D2">
        <w:trPr>
          <w:trHeight w:val="656"/>
        </w:trPr>
        <w:tc>
          <w:tcPr>
            <w:tcW w:w="2263" w:type="dxa"/>
            <w:vMerge/>
          </w:tcPr>
          <w:p w14:paraId="612E2013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41915ECE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Ograniczanie lokalizacji i eliminacja przestrzennych elementów dysharmonijnych (m.in. reklam, obiektów niedostosowanych skalą i formą), zwłaszcza stanowiących przesłonięcia z punktów i otwarć widokowych.</w:t>
            </w:r>
          </w:p>
        </w:tc>
      </w:tr>
      <w:tr w:rsidR="0015538C" w:rsidRPr="00AB5FAC" w14:paraId="522ACBB0" w14:textId="77777777" w:rsidTr="007265D2">
        <w:trPr>
          <w:trHeight w:val="536"/>
        </w:trPr>
        <w:tc>
          <w:tcPr>
            <w:tcW w:w="2263" w:type="dxa"/>
            <w:vMerge/>
          </w:tcPr>
          <w:p w14:paraId="670F6273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5440B9F5" w14:textId="77777777" w:rsidR="0015538C" w:rsidRPr="008508A0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08A0">
              <w:rPr>
                <w:sz w:val="20"/>
                <w:szCs w:val="20"/>
              </w:rPr>
              <w:t>Ograniczanie lokalizowania wielkogabarytowych i wielkopowierzchniowych inwestycji infrastrukturalnych na terenach cennych</w:t>
            </w:r>
            <w:r>
              <w:rPr>
                <w:sz w:val="20"/>
                <w:szCs w:val="20"/>
              </w:rPr>
              <w:t xml:space="preserve"> </w:t>
            </w:r>
            <w:r w:rsidRPr="008508A0">
              <w:rPr>
                <w:sz w:val="20"/>
                <w:szCs w:val="20"/>
              </w:rPr>
              <w:t>krajobrazowo.</w:t>
            </w:r>
          </w:p>
        </w:tc>
      </w:tr>
      <w:tr w:rsidR="0015538C" w:rsidRPr="00AB5FAC" w14:paraId="56DB5AD2" w14:textId="77777777" w:rsidTr="007265D2">
        <w:trPr>
          <w:trHeight w:val="416"/>
        </w:trPr>
        <w:tc>
          <w:tcPr>
            <w:tcW w:w="2263" w:type="dxa"/>
            <w:vMerge w:val="restart"/>
          </w:tcPr>
          <w:p w14:paraId="4ED4F70D" w14:textId="77777777" w:rsidR="0015538C" w:rsidRDefault="0015538C" w:rsidP="002A2CCD">
            <w:pPr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Zapewnienie dostępności do</w:t>
            </w:r>
            <w:r w:rsidRPr="00AB5FAC">
              <w:rPr>
                <w:rFonts w:eastAsia="Times New Roman"/>
                <w:b/>
                <w:sz w:val="20"/>
                <w:szCs w:val="20"/>
              </w:rPr>
              <w:t xml:space="preserve"> wysokiej jakości infrastruktury transportowej</w:t>
            </w:r>
          </w:p>
          <w:p w14:paraId="5B169EF0" w14:textId="77777777" w:rsidR="0015538C" w:rsidRDefault="0015538C" w:rsidP="002A2CCD">
            <w:pPr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i technicznej</w:t>
            </w:r>
            <w:r w:rsidRPr="00AB5FAC">
              <w:rPr>
                <w:rFonts w:eastAsia="Times New Roman"/>
                <w:b/>
                <w:sz w:val="20"/>
                <w:szCs w:val="20"/>
              </w:rPr>
              <w:t xml:space="preserve"> infrastruktury technicznej</w:t>
            </w:r>
          </w:p>
        </w:tc>
        <w:tc>
          <w:tcPr>
            <w:tcW w:w="6804" w:type="dxa"/>
          </w:tcPr>
          <w:p w14:paraId="0DDC48A3" w14:textId="77777777" w:rsidR="0015538C" w:rsidRPr="008F7C9E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7C9E">
              <w:rPr>
                <w:sz w:val="20"/>
                <w:szCs w:val="20"/>
              </w:rPr>
              <w:t>Ograniczanie negatywnego oddziaływania elementów infrastrukturalnych na struktury funkcjonalno-przestrzenne.</w:t>
            </w:r>
          </w:p>
        </w:tc>
      </w:tr>
      <w:tr w:rsidR="0015538C" w:rsidRPr="00AB5FAC" w14:paraId="2D46C021" w14:textId="77777777" w:rsidTr="007265D2">
        <w:trPr>
          <w:trHeight w:val="480"/>
        </w:trPr>
        <w:tc>
          <w:tcPr>
            <w:tcW w:w="2263" w:type="dxa"/>
            <w:vMerge/>
          </w:tcPr>
          <w:p w14:paraId="383820AD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5C4A6663" w14:textId="77777777" w:rsidR="0015538C" w:rsidRPr="008F7C9E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7C9E">
              <w:rPr>
                <w:sz w:val="20"/>
                <w:szCs w:val="20"/>
              </w:rPr>
              <w:t>Sytuowanie elementów infrastrukturalnych we wspólnych korytarzach, a tam gdzie jest to możliwe stosowanie rozwiązań przesłaniających lub podziemnych.</w:t>
            </w:r>
          </w:p>
        </w:tc>
      </w:tr>
      <w:tr w:rsidR="0015538C" w:rsidRPr="00AB5FAC" w14:paraId="7BDF96E8" w14:textId="77777777" w:rsidTr="007265D2">
        <w:trPr>
          <w:trHeight w:val="794"/>
        </w:trPr>
        <w:tc>
          <w:tcPr>
            <w:tcW w:w="2263" w:type="dxa"/>
            <w:vMerge/>
          </w:tcPr>
          <w:p w14:paraId="0E457581" w14:textId="77777777" w:rsidR="0015538C" w:rsidRDefault="0015538C" w:rsidP="002A2CCD">
            <w:pPr>
              <w:tabs>
                <w:tab w:val="left" w:pos="360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19B97C3B" w14:textId="77777777" w:rsidR="0015538C" w:rsidRPr="008F7C9E" w:rsidRDefault="0015538C" w:rsidP="002A2C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7C9E">
              <w:rPr>
                <w:sz w:val="20"/>
                <w:szCs w:val="20"/>
              </w:rPr>
              <w:t>Wprowadzanie zieleni przesłaniającej i izolującej dla terenów o funkcjach uciążliwych dla środowiska oraz obiektów dysharmonijnych i deformujących krajobraz.</w:t>
            </w:r>
          </w:p>
        </w:tc>
      </w:tr>
    </w:tbl>
    <w:p w14:paraId="20ED9148" w14:textId="77777777" w:rsidR="006016A0" w:rsidRPr="006016A0" w:rsidRDefault="006016A0" w:rsidP="006016A0"/>
    <w:p w14:paraId="54EB4D53" w14:textId="77777777" w:rsidR="006016A0" w:rsidRPr="006016A0" w:rsidRDefault="006016A0" w:rsidP="006016A0">
      <w:r w:rsidRPr="006016A0">
        <w:br w:type="page"/>
      </w:r>
    </w:p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05"/>
        <w:gridCol w:w="6662"/>
      </w:tblGrid>
      <w:tr w:rsidR="00674C9E" w:rsidRPr="004347AA" w14:paraId="734F4857" w14:textId="77777777" w:rsidTr="00E61C07">
        <w:trPr>
          <w:trHeight w:val="3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7D063C96" w14:textId="77777777" w:rsidR="00674C9E" w:rsidRPr="004347AA" w:rsidRDefault="00674C9E" w:rsidP="00E61C07">
            <w:pPr>
              <w:pStyle w:val="Akapitzlist"/>
              <w:numPr>
                <w:ilvl w:val="0"/>
                <w:numId w:val="6"/>
              </w:numPr>
              <w:rPr>
                <w:b/>
              </w:rPr>
            </w:pPr>
            <w:r w:rsidRPr="004347AA">
              <w:rPr>
                <w:b/>
              </w:rPr>
              <w:lastRenderedPageBreak/>
              <w:t>POZIOM LOKALNY (GMINNY)</w:t>
            </w:r>
          </w:p>
        </w:tc>
      </w:tr>
      <w:tr w:rsidR="00674C9E" w:rsidRPr="008D722D" w14:paraId="5982DB4C" w14:textId="77777777" w:rsidTr="00E61C07">
        <w:trPr>
          <w:trHeight w:val="442"/>
        </w:trPr>
        <w:tc>
          <w:tcPr>
            <w:tcW w:w="2405" w:type="dxa"/>
            <w:vMerge w:val="restart"/>
          </w:tcPr>
          <w:p w14:paraId="43972991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Wytyczne odnośnie kierunków zmian w strukturze przestrzennej oraz w przeznaczeniu terenów lub zasad ich zagospodarowania określających dopuszczalny zakres i ograniczenia tych zmian, w tym wytycznych odnośnie nakazów, zakazów, dopuszczeń i ograniczeń w zagospodarowaniu i użytkowaniu terenów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922722D" w14:textId="77777777" w:rsidR="00674C9E" w:rsidRPr="008D722D" w:rsidRDefault="00674C9E" w:rsidP="007265D2">
            <w:pPr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 xml:space="preserve">Kształtowanie struktury przestrzennej z uwzględnieniem jako dominującej funkcji </w:t>
            </w:r>
            <w:r>
              <w:rPr>
                <w:color w:val="000000" w:themeColor="text1"/>
                <w:sz w:val="20"/>
                <w:szCs w:val="20"/>
              </w:rPr>
              <w:t xml:space="preserve">przyrodniczej. </w:t>
            </w:r>
          </w:p>
        </w:tc>
      </w:tr>
      <w:tr w:rsidR="00674C9E" w:rsidRPr="0072735A" w14:paraId="4D4B2D4D" w14:textId="77777777" w:rsidTr="00E61C07">
        <w:trPr>
          <w:trHeight w:val="134"/>
        </w:trPr>
        <w:tc>
          <w:tcPr>
            <w:tcW w:w="2405" w:type="dxa"/>
            <w:vMerge/>
          </w:tcPr>
          <w:p w14:paraId="0C23E03C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75E074E" w14:textId="77777777" w:rsidR="00674C9E" w:rsidRPr="0072735A" w:rsidRDefault="00674C9E" w:rsidP="007265D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</w:t>
            </w:r>
            <w:r w:rsidRPr="0072735A">
              <w:rPr>
                <w:color w:val="000000" w:themeColor="text1"/>
                <w:sz w:val="20"/>
                <w:szCs w:val="20"/>
              </w:rPr>
              <w:t>opuszcz</w:t>
            </w:r>
            <w:r>
              <w:rPr>
                <w:color w:val="000000" w:themeColor="text1"/>
                <w:sz w:val="20"/>
                <w:szCs w:val="20"/>
              </w:rPr>
              <w:t>a się</w:t>
            </w:r>
            <w:r w:rsidRPr="0072735A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funkcję turystyczną i </w:t>
            </w:r>
            <w:r w:rsidRPr="00674C9E">
              <w:rPr>
                <w:sz w:val="20"/>
                <w:szCs w:val="20"/>
              </w:rPr>
              <w:t>rolną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674C9E" w:rsidRPr="008556C4" w14:paraId="3743AEC5" w14:textId="77777777" w:rsidTr="00E61C07">
        <w:trPr>
          <w:trHeight w:val="340"/>
        </w:trPr>
        <w:tc>
          <w:tcPr>
            <w:tcW w:w="2405" w:type="dxa"/>
            <w:vMerge/>
          </w:tcPr>
          <w:p w14:paraId="5815C760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68E9700" w14:textId="77777777" w:rsidR="00674C9E" w:rsidRPr="008556C4" w:rsidRDefault="00674C9E" w:rsidP="007265D2">
            <w:pPr>
              <w:rPr>
                <w:rFonts w:cstheme="minorHAnsi"/>
                <w:sz w:val="20"/>
                <w:szCs w:val="20"/>
              </w:rPr>
            </w:pPr>
            <w:r w:rsidRPr="00C07420">
              <w:rPr>
                <w:rFonts w:cstheme="minorHAnsi"/>
                <w:sz w:val="20"/>
                <w:szCs w:val="20"/>
              </w:rPr>
              <w:t>Utrzymanie dotychczasowego sposobu zagospodarowania, zgodnie z potrzebą zrównoważonego rozwoju i zasadą kształtowania ładu przestrzennego.</w:t>
            </w:r>
          </w:p>
        </w:tc>
      </w:tr>
      <w:tr w:rsidR="00674C9E" w:rsidRPr="008556C4" w14:paraId="65D75B60" w14:textId="77777777" w:rsidTr="00E61C07">
        <w:trPr>
          <w:trHeight w:val="340"/>
        </w:trPr>
        <w:tc>
          <w:tcPr>
            <w:tcW w:w="2405" w:type="dxa"/>
            <w:vMerge/>
          </w:tcPr>
          <w:p w14:paraId="3A949841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1A1C389" w14:textId="77777777" w:rsidR="00674C9E" w:rsidRPr="008556C4" w:rsidRDefault="00674C9E" w:rsidP="007265D2">
            <w:pPr>
              <w:rPr>
                <w:rFonts w:cstheme="minorHAnsi"/>
                <w:sz w:val="20"/>
                <w:szCs w:val="20"/>
              </w:rPr>
            </w:pPr>
            <w:r w:rsidRPr="008556C4">
              <w:rPr>
                <w:rFonts w:cstheme="minorHAnsi"/>
                <w:sz w:val="20"/>
                <w:szCs w:val="20"/>
              </w:rPr>
              <w:t>Zapewnienie naturalnych procesów przyrodniczych w ekosystemach</w:t>
            </w:r>
            <w:r>
              <w:rPr>
                <w:rFonts w:cstheme="minorHAnsi"/>
                <w:sz w:val="20"/>
                <w:szCs w:val="20"/>
              </w:rPr>
              <w:t>, zwłaszcza podmokłych</w:t>
            </w:r>
            <w:r w:rsidRPr="008556C4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74C9E" w:rsidRPr="008556C4" w14:paraId="58C6FE9F" w14:textId="77777777" w:rsidTr="00E61C07">
        <w:trPr>
          <w:trHeight w:val="198"/>
        </w:trPr>
        <w:tc>
          <w:tcPr>
            <w:tcW w:w="2405" w:type="dxa"/>
            <w:vMerge/>
          </w:tcPr>
          <w:p w14:paraId="11D94E6A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8A1F87F" w14:textId="77777777" w:rsidR="00674C9E" w:rsidRPr="008556C4" w:rsidRDefault="00674C9E" w:rsidP="007265D2">
            <w:pPr>
              <w:rPr>
                <w:color w:val="4D4D4D"/>
                <w:sz w:val="20"/>
                <w:szCs w:val="20"/>
              </w:rPr>
            </w:pPr>
            <w:r w:rsidRPr="008556C4">
              <w:rPr>
                <w:rFonts w:cstheme="minorHAnsi"/>
                <w:sz w:val="20"/>
                <w:szCs w:val="20"/>
              </w:rPr>
              <w:t>Ograniczanie działań powodujących fizyczną i chemiczną degradację siedlisk</w:t>
            </w:r>
            <w:r>
              <w:rPr>
                <w:rFonts w:cstheme="minorHAnsi"/>
                <w:sz w:val="20"/>
                <w:szCs w:val="20"/>
              </w:rPr>
              <w:t xml:space="preserve"> przyrodniczych, </w:t>
            </w:r>
            <w:r w:rsidRPr="006A7881">
              <w:rPr>
                <w:rFonts w:cstheme="minorHAnsi"/>
                <w:sz w:val="20"/>
                <w:szCs w:val="20"/>
              </w:rPr>
              <w:t xml:space="preserve">w tym zakaz </w:t>
            </w:r>
            <w:r>
              <w:rPr>
                <w:rFonts w:cstheme="minorHAnsi"/>
                <w:sz w:val="20"/>
                <w:szCs w:val="20"/>
              </w:rPr>
              <w:t>działań prowadzących do długotrwałego obniżenia poziomu wód gruntowych.</w:t>
            </w:r>
          </w:p>
        </w:tc>
      </w:tr>
      <w:tr w:rsidR="00674C9E" w:rsidRPr="001B61A3" w14:paraId="12E4DA0F" w14:textId="77777777" w:rsidTr="00E61C07">
        <w:trPr>
          <w:trHeight w:val="130"/>
        </w:trPr>
        <w:tc>
          <w:tcPr>
            <w:tcW w:w="2405" w:type="dxa"/>
            <w:vMerge/>
          </w:tcPr>
          <w:p w14:paraId="6522F579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9300963" w14:textId="77777777" w:rsidR="00674C9E" w:rsidRPr="00674C9E" w:rsidRDefault="00674C9E" w:rsidP="007265D2">
            <w:pPr>
              <w:rPr>
                <w:sz w:val="20"/>
                <w:szCs w:val="20"/>
              </w:rPr>
            </w:pPr>
            <w:r w:rsidRPr="00674C9E">
              <w:rPr>
                <w:rFonts w:cstheme="minorHAnsi"/>
                <w:sz w:val="20"/>
                <w:szCs w:val="20"/>
              </w:rPr>
              <w:t xml:space="preserve">Zapobieganie niekorzystnym zmianom jakościowym i ilościowym w drzewostanach. </w:t>
            </w:r>
          </w:p>
        </w:tc>
      </w:tr>
      <w:tr w:rsidR="00674C9E" w:rsidRPr="008556C4" w14:paraId="68451B3C" w14:textId="77777777" w:rsidTr="00E61C07">
        <w:trPr>
          <w:trHeight w:val="197"/>
        </w:trPr>
        <w:tc>
          <w:tcPr>
            <w:tcW w:w="2405" w:type="dxa"/>
            <w:vMerge/>
          </w:tcPr>
          <w:p w14:paraId="708E22AD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7D52DA7" w14:textId="77777777" w:rsidR="00674C9E" w:rsidRPr="008556C4" w:rsidRDefault="00674C9E" w:rsidP="007265D2">
            <w:pPr>
              <w:rPr>
                <w:color w:val="4D4D4D"/>
                <w:sz w:val="20"/>
                <w:szCs w:val="20"/>
              </w:rPr>
            </w:pPr>
            <w:r w:rsidRPr="008556C4">
              <w:rPr>
                <w:rFonts w:cstheme="minorHAnsi"/>
                <w:sz w:val="20"/>
                <w:szCs w:val="20"/>
              </w:rPr>
              <w:t xml:space="preserve">Ochrona i kształtowanie stref </w:t>
            </w:r>
            <w:proofErr w:type="spellStart"/>
            <w:r w:rsidRPr="008556C4">
              <w:rPr>
                <w:rFonts w:cstheme="minorHAnsi"/>
                <w:sz w:val="20"/>
                <w:szCs w:val="20"/>
              </w:rPr>
              <w:t>ekotonowych</w:t>
            </w:r>
            <w:proofErr w:type="spellEnd"/>
            <w:r w:rsidRPr="008556C4">
              <w:rPr>
                <w:rFonts w:cstheme="minorHAnsi"/>
                <w:sz w:val="20"/>
                <w:szCs w:val="20"/>
              </w:rPr>
              <w:t xml:space="preserve"> pomiędzy różnymi rodzajami ekosystemów, szczególnie w miejscach narażonych na zwiększoną antropopresję, m.in. na obrzeżach lasu czy wzdłuż cieków.</w:t>
            </w:r>
          </w:p>
        </w:tc>
      </w:tr>
      <w:tr w:rsidR="00674C9E" w:rsidRPr="008556C4" w14:paraId="4667AEC2" w14:textId="77777777" w:rsidTr="00E61C07">
        <w:trPr>
          <w:trHeight w:val="197"/>
        </w:trPr>
        <w:tc>
          <w:tcPr>
            <w:tcW w:w="2405" w:type="dxa"/>
            <w:vMerge/>
          </w:tcPr>
          <w:p w14:paraId="3E32B626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A82921E" w14:textId="77777777" w:rsidR="00674C9E" w:rsidRPr="008556C4" w:rsidRDefault="00674C9E" w:rsidP="007265D2">
            <w:pPr>
              <w:spacing w:before="40"/>
              <w:contextualSpacing/>
              <w:outlineLvl w:val="3"/>
              <w:rPr>
                <w:rFonts w:cstheme="minorHAnsi"/>
                <w:sz w:val="20"/>
                <w:szCs w:val="20"/>
              </w:rPr>
            </w:pPr>
            <w:r w:rsidRPr="008556C4">
              <w:rPr>
                <w:rFonts w:cstheme="minorHAnsi"/>
                <w:sz w:val="20"/>
                <w:szCs w:val="20"/>
              </w:rPr>
              <w:t xml:space="preserve">Ograniczenie barier przestrzennych oraz wprowadzanie rozwiązań umożliwiających zachowanie ciągłości korytarzy ekologicznych </w:t>
            </w:r>
          </w:p>
          <w:p w14:paraId="3E2C5939" w14:textId="77777777" w:rsidR="00674C9E" w:rsidRPr="008556C4" w:rsidRDefault="00674C9E" w:rsidP="007265D2">
            <w:pPr>
              <w:rPr>
                <w:color w:val="4D4D4D"/>
                <w:sz w:val="20"/>
                <w:szCs w:val="20"/>
              </w:rPr>
            </w:pPr>
            <w:r w:rsidRPr="008556C4">
              <w:rPr>
                <w:rFonts w:cstheme="minorHAnsi"/>
                <w:sz w:val="20"/>
                <w:szCs w:val="20"/>
              </w:rPr>
              <w:t>(np. wyznaczenie terenów wolnych od ogrodzeń i zabudowy pozwalających na migrację zwierząt).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A6DE7">
              <w:rPr>
                <w:rFonts w:cstheme="minorHAnsi"/>
                <w:sz w:val="20"/>
                <w:szCs w:val="20"/>
              </w:rPr>
              <w:t>Zakaz sytuowania ogrodzeń w</w:t>
            </w:r>
            <w:r>
              <w:rPr>
                <w:rFonts w:cstheme="minorHAnsi"/>
                <w:sz w:val="20"/>
                <w:szCs w:val="20"/>
              </w:rPr>
              <w:t xml:space="preserve"> strefach dolin</w:t>
            </w:r>
            <w:r w:rsidRPr="00BA6DE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74C9E" w:rsidRPr="001B61A3" w14:paraId="62A01E22" w14:textId="77777777" w:rsidTr="00E61C07">
        <w:trPr>
          <w:trHeight w:val="549"/>
        </w:trPr>
        <w:tc>
          <w:tcPr>
            <w:tcW w:w="2405" w:type="dxa"/>
            <w:vMerge/>
          </w:tcPr>
          <w:p w14:paraId="12A81428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51A078A" w14:textId="77777777" w:rsidR="00674C9E" w:rsidRPr="00674C9E" w:rsidRDefault="00674C9E" w:rsidP="007265D2">
            <w:pPr>
              <w:rPr>
                <w:rFonts w:cstheme="minorHAnsi"/>
                <w:sz w:val="20"/>
                <w:szCs w:val="20"/>
              </w:rPr>
            </w:pPr>
            <w:r w:rsidRPr="00674C9E">
              <w:rPr>
                <w:rFonts w:cstheme="minorHAnsi"/>
                <w:sz w:val="20"/>
                <w:szCs w:val="20"/>
              </w:rPr>
              <w:t>Prowadzenie racjonalnej gospodarki rolnej, w sposób niezaburzający naturalnych procesów przyrodniczych w ekosystemach, w celu zapobiegania sukcesji zbiorowisk zaroślowych oraz leśnych na naturalne i półnaturalne zbiorowiska nieleśne.</w:t>
            </w:r>
          </w:p>
        </w:tc>
      </w:tr>
      <w:tr w:rsidR="00674C9E" w:rsidRPr="002B7BE0" w14:paraId="0CC5D0AE" w14:textId="77777777" w:rsidTr="00E61C07">
        <w:trPr>
          <w:trHeight w:val="549"/>
        </w:trPr>
        <w:tc>
          <w:tcPr>
            <w:tcW w:w="2405" w:type="dxa"/>
            <w:vMerge/>
          </w:tcPr>
          <w:p w14:paraId="33B0F8DC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2747E917" w14:textId="77777777" w:rsidR="00674C9E" w:rsidRPr="00674C9E" w:rsidRDefault="00674C9E" w:rsidP="007265D2">
            <w:pPr>
              <w:rPr>
                <w:rFonts w:cstheme="minorHAnsi"/>
                <w:sz w:val="20"/>
                <w:szCs w:val="20"/>
              </w:rPr>
            </w:pPr>
            <w:r w:rsidRPr="00674C9E">
              <w:rPr>
                <w:rFonts w:cstheme="minorHAnsi"/>
                <w:sz w:val="20"/>
                <w:szCs w:val="20"/>
              </w:rPr>
              <w:t>Prowadzenie racjonalnej gospodarki leśnej w sposób niezaburzający naturalnych procesów przyrodniczych w ekosystemach.</w:t>
            </w:r>
          </w:p>
        </w:tc>
      </w:tr>
      <w:tr w:rsidR="00674C9E" w:rsidRPr="002B7BE0" w14:paraId="47500993" w14:textId="77777777" w:rsidTr="00E61C07">
        <w:trPr>
          <w:trHeight w:val="197"/>
        </w:trPr>
        <w:tc>
          <w:tcPr>
            <w:tcW w:w="2405" w:type="dxa"/>
            <w:vMerge/>
          </w:tcPr>
          <w:p w14:paraId="1BE354F7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B3F5295" w14:textId="77777777" w:rsidR="00674C9E" w:rsidRPr="002B7BE0" w:rsidRDefault="00674C9E" w:rsidP="007265D2">
            <w:pPr>
              <w:rPr>
                <w:rFonts w:cstheme="minorHAnsi"/>
                <w:sz w:val="20"/>
                <w:szCs w:val="20"/>
              </w:rPr>
            </w:pPr>
            <w:r w:rsidRPr="008556C4">
              <w:rPr>
                <w:rFonts w:cstheme="minorHAnsi"/>
                <w:sz w:val="20"/>
                <w:szCs w:val="20"/>
              </w:rPr>
              <w:t>Prowadzenie racjonalnej</w:t>
            </w:r>
            <w:r>
              <w:rPr>
                <w:rFonts w:cstheme="minorHAnsi"/>
                <w:sz w:val="20"/>
                <w:szCs w:val="20"/>
              </w:rPr>
              <w:t xml:space="preserve"> gospodarki wodnej w sposób nie</w:t>
            </w:r>
            <w:r w:rsidRPr="008556C4">
              <w:rPr>
                <w:rFonts w:cstheme="minorHAnsi"/>
                <w:sz w:val="20"/>
                <w:szCs w:val="20"/>
              </w:rPr>
              <w:t>zaburzający naturalnych procesów przyrodniczych w ekosystemach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1B61A3">
              <w:rPr>
                <w:rFonts w:cstheme="minorHAnsi"/>
                <w:sz w:val="20"/>
                <w:szCs w:val="20"/>
              </w:rPr>
              <w:t>w tym zapewnienie drożności w ciekach wodnych, umożliwiającej swobodną migrację organizmów</w:t>
            </w:r>
            <w:r w:rsidRPr="008556C4"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  <w:tr w:rsidR="00674C9E" w:rsidRPr="00491B0E" w14:paraId="0B131378" w14:textId="77777777" w:rsidTr="00E61C07">
        <w:trPr>
          <w:trHeight w:val="182"/>
        </w:trPr>
        <w:tc>
          <w:tcPr>
            <w:tcW w:w="2405" w:type="dxa"/>
            <w:vMerge/>
          </w:tcPr>
          <w:p w14:paraId="5CA0DC5C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</w:tcPr>
          <w:p w14:paraId="22329F39" w14:textId="77777777" w:rsidR="00674C9E" w:rsidRPr="00674C9E" w:rsidRDefault="00674C9E" w:rsidP="007265D2">
            <w:pPr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Zakaz eksploatacji torfu.</w:t>
            </w:r>
          </w:p>
        </w:tc>
      </w:tr>
      <w:tr w:rsidR="00674C9E" w:rsidRPr="00AC5003" w14:paraId="38F26B12" w14:textId="77777777" w:rsidTr="00E61C07">
        <w:trPr>
          <w:trHeight w:val="182"/>
        </w:trPr>
        <w:tc>
          <w:tcPr>
            <w:tcW w:w="2405" w:type="dxa"/>
            <w:vMerge/>
          </w:tcPr>
          <w:p w14:paraId="75DE9A30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</w:tcPr>
          <w:p w14:paraId="77CE1B18" w14:textId="77777777" w:rsidR="00674C9E" w:rsidRPr="00674C9E" w:rsidRDefault="00674C9E" w:rsidP="007265D2">
            <w:pPr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 xml:space="preserve">Utrzymanie zróżnicowanej i tradycyjnej struktury upraw, szczególnie utrzymanie łąk o charakterze ekstensywnym. </w:t>
            </w:r>
          </w:p>
        </w:tc>
      </w:tr>
      <w:tr w:rsidR="00674C9E" w:rsidRPr="00AC5003" w14:paraId="0469359F" w14:textId="77777777" w:rsidTr="00E61C07">
        <w:trPr>
          <w:trHeight w:val="829"/>
        </w:trPr>
        <w:tc>
          <w:tcPr>
            <w:tcW w:w="2405" w:type="dxa"/>
            <w:vMerge/>
          </w:tcPr>
          <w:p w14:paraId="4702550D" w14:textId="77777777" w:rsidR="00674C9E" w:rsidRPr="004347AA" w:rsidRDefault="00674C9E" w:rsidP="00E61C07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3F85A073" w14:textId="6339AD74" w:rsidR="00674C9E" w:rsidRPr="00674C9E" w:rsidRDefault="00674C9E" w:rsidP="007265D2">
            <w:pPr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Zachowanie zadrzewień, m.in. śródpolnych i przydrożnych, oraz</w:t>
            </w:r>
            <w:r>
              <w:rPr>
                <w:sz w:val="20"/>
                <w:szCs w:val="20"/>
              </w:rPr>
              <w:t xml:space="preserve"> p</w:t>
            </w:r>
            <w:r w:rsidRPr="00674C9E">
              <w:rPr>
                <w:sz w:val="20"/>
                <w:szCs w:val="20"/>
              </w:rPr>
              <w:t>rzydomowych ogrodów i sadów tradycyjnych, z uwzględnieniem wprowadzania gatunków rodzimych.</w:t>
            </w:r>
          </w:p>
        </w:tc>
      </w:tr>
      <w:tr w:rsidR="00674C9E" w:rsidRPr="005D74EF" w14:paraId="3758B7B0" w14:textId="77777777" w:rsidTr="00E61C07">
        <w:trPr>
          <w:trHeight w:val="54"/>
        </w:trPr>
        <w:tc>
          <w:tcPr>
            <w:tcW w:w="2405" w:type="dxa"/>
            <w:vMerge/>
          </w:tcPr>
          <w:p w14:paraId="533AC012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0FE74BEF" w14:textId="77777777" w:rsidR="00674C9E" w:rsidRPr="00674C9E" w:rsidRDefault="00674C9E" w:rsidP="007265D2">
            <w:pPr>
              <w:rPr>
                <w:sz w:val="20"/>
                <w:szCs w:val="20"/>
                <w:highlight w:val="green"/>
              </w:rPr>
            </w:pPr>
            <w:r w:rsidRPr="00674C9E">
              <w:rPr>
                <w:sz w:val="20"/>
                <w:szCs w:val="20"/>
              </w:rPr>
              <w:t>Zapewnienie jak najlepszego stanu zachowania zabytków.</w:t>
            </w:r>
          </w:p>
        </w:tc>
      </w:tr>
      <w:tr w:rsidR="00674C9E" w:rsidRPr="005D74EF" w14:paraId="1A2C6D44" w14:textId="77777777" w:rsidTr="00E61C07">
        <w:trPr>
          <w:trHeight w:val="1440"/>
        </w:trPr>
        <w:tc>
          <w:tcPr>
            <w:tcW w:w="2405" w:type="dxa"/>
            <w:vMerge/>
          </w:tcPr>
          <w:p w14:paraId="618BA6B0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4586A047" w14:textId="77777777" w:rsidR="00674C9E" w:rsidRPr="00674C9E" w:rsidRDefault="00674C9E" w:rsidP="007265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Zachowanie walorów ekspozycyjnych dominant i akcentów krajobrazowych:</w:t>
            </w:r>
          </w:p>
          <w:p w14:paraId="58BFA4AD" w14:textId="41559B38" w:rsidR="00674C9E" w:rsidRPr="00674C9E" w:rsidRDefault="00674C9E" w:rsidP="007265D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Kościół w Cieszęcinie</w:t>
            </w:r>
            <w:r>
              <w:rPr>
                <w:sz w:val="20"/>
                <w:szCs w:val="20"/>
              </w:rPr>
              <w:t>,</w:t>
            </w:r>
          </w:p>
          <w:p w14:paraId="4B1D555E" w14:textId="2FB51C10" w:rsidR="00674C9E" w:rsidRPr="00674C9E" w:rsidRDefault="00674C9E" w:rsidP="007265D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Kościół w Wyszanowie,</w:t>
            </w:r>
          </w:p>
          <w:p w14:paraId="3F60CCCB" w14:textId="60ABD27A" w:rsidR="00674C9E" w:rsidRPr="00674C9E" w:rsidRDefault="00674C9E" w:rsidP="007265D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Kościół w Węglewicach,</w:t>
            </w:r>
          </w:p>
          <w:p w14:paraId="7F9D52D2" w14:textId="2FF48514" w:rsidR="00674C9E" w:rsidRPr="00674C9E" w:rsidRDefault="00674C9E" w:rsidP="007265D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Zespół dworsko-parkowo-folwarczny w Lubczynie,</w:t>
            </w:r>
          </w:p>
          <w:p w14:paraId="517F42A4" w14:textId="2FB96CFD" w:rsidR="00674C9E" w:rsidRPr="00674C9E" w:rsidRDefault="00674C9E" w:rsidP="007265D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4C9E">
              <w:rPr>
                <w:sz w:val="20"/>
                <w:szCs w:val="20"/>
              </w:rPr>
              <w:t>Park dworski w Węglewicach.</w:t>
            </w:r>
          </w:p>
        </w:tc>
      </w:tr>
      <w:tr w:rsidR="00674C9E" w:rsidRPr="00DF7422" w14:paraId="05C6C471" w14:textId="77777777" w:rsidTr="007265D2">
        <w:trPr>
          <w:trHeight w:val="340"/>
        </w:trPr>
        <w:tc>
          <w:tcPr>
            <w:tcW w:w="2405" w:type="dxa"/>
            <w:vMerge/>
          </w:tcPr>
          <w:p w14:paraId="2F547A33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56E0B684" w14:textId="5C9759AD" w:rsidR="00674C9E" w:rsidRPr="00BE6287" w:rsidRDefault="00674C9E" w:rsidP="007265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Zachowanie czytelności wnętrza krajobrazowego doliny Prosny.</w:t>
            </w:r>
          </w:p>
        </w:tc>
      </w:tr>
      <w:tr w:rsidR="00674C9E" w:rsidRPr="00DF7422" w14:paraId="2494D6A2" w14:textId="77777777" w:rsidTr="00E61C07">
        <w:trPr>
          <w:trHeight w:val="444"/>
        </w:trPr>
        <w:tc>
          <w:tcPr>
            <w:tcW w:w="2405" w:type="dxa"/>
            <w:vMerge/>
          </w:tcPr>
          <w:p w14:paraId="4307481A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0965E1D1" w14:textId="005485EF" w:rsidR="00674C9E" w:rsidRDefault="00674C9E" w:rsidP="007265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E6287">
              <w:rPr>
                <w:sz w:val="20"/>
                <w:szCs w:val="20"/>
              </w:rPr>
              <w:t>Niewprowadzanie inwestycji mogących negatywnie wpływać na walory widokowo-kompozycyjne</w:t>
            </w:r>
            <w:r>
              <w:rPr>
                <w:sz w:val="20"/>
                <w:szCs w:val="20"/>
              </w:rPr>
              <w:t xml:space="preserve"> krajobrazu.</w:t>
            </w:r>
          </w:p>
        </w:tc>
      </w:tr>
      <w:tr w:rsidR="00674C9E" w:rsidRPr="0049191F" w14:paraId="4D199DBE" w14:textId="77777777" w:rsidTr="00E61C07">
        <w:trPr>
          <w:trHeight w:val="433"/>
        </w:trPr>
        <w:tc>
          <w:tcPr>
            <w:tcW w:w="2405" w:type="dxa"/>
            <w:vMerge/>
          </w:tcPr>
          <w:p w14:paraId="0C1268D7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94CA9C4" w14:textId="77777777" w:rsidR="00674C9E" w:rsidRPr="00674C9E" w:rsidRDefault="00674C9E" w:rsidP="007265D2">
            <w:pPr>
              <w:rPr>
                <w:strike/>
                <w:sz w:val="20"/>
                <w:szCs w:val="20"/>
              </w:rPr>
            </w:pPr>
            <w:r w:rsidRPr="00674C9E">
              <w:rPr>
                <w:color w:val="000000" w:themeColor="text1"/>
                <w:sz w:val="20"/>
                <w:szCs w:val="20"/>
              </w:rPr>
              <w:t xml:space="preserve">Zakaz sytuowania nowych obiektów budowlanych w obszarach zagrożenia powodzią (tzn. obszary szczególnego zagrożenia powodzią oraz pozostałych obszarach wskazanych na mapach zagrożenia powodziowego i studium ochrony przeciwpowodziowej). W przypadku braku wyznaczonego zasięgu obszarów o prawdopodobieństwie wystąpienia powodzi – zakaz sytuowania nowych obiektów budowlanych w pasie szerokości 100 m od zasięgu lustra wody zbiornika lub rzeki. </w:t>
            </w:r>
            <w:r w:rsidRPr="00674C9E">
              <w:rPr>
                <w:color w:val="000000" w:themeColor="text1"/>
                <w:sz w:val="20"/>
                <w:szCs w:val="20"/>
              </w:rPr>
              <w:br/>
              <w:t xml:space="preserve">Dopuszcza się obiekty służące zrównoważonej turystyce wodnej, gospodarce </w:t>
            </w:r>
            <w:r w:rsidRPr="00674C9E">
              <w:rPr>
                <w:color w:val="000000" w:themeColor="text1"/>
                <w:sz w:val="20"/>
                <w:szCs w:val="20"/>
              </w:rPr>
              <w:lastRenderedPageBreak/>
              <w:t>wodnej, rybackiej oraz racjonalnej gospodarce rolnej i leśnej, o ile przepisy odrębne nie stanowią inaczej.</w:t>
            </w:r>
          </w:p>
        </w:tc>
      </w:tr>
      <w:tr w:rsidR="00674C9E" w:rsidRPr="005D74EF" w14:paraId="1505A915" w14:textId="77777777" w:rsidTr="00E61C07">
        <w:trPr>
          <w:trHeight w:val="325"/>
        </w:trPr>
        <w:tc>
          <w:tcPr>
            <w:tcW w:w="2405" w:type="dxa"/>
            <w:vMerge/>
          </w:tcPr>
          <w:p w14:paraId="6AC55E2F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30BB1AF3" w14:textId="77777777" w:rsidR="00674C9E" w:rsidRPr="00E61C07" w:rsidRDefault="00674C9E" w:rsidP="00E61C07">
            <w:pPr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 xml:space="preserve">W przypadku realizacji zabudowy należy dążyć do zapewnienia jak największego udziału powierzchni biologicznie czynnej. </w:t>
            </w:r>
            <w:r w:rsidRPr="00E61C07">
              <w:rPr>
                <w:color w:val="000000" w:themeColor="text1"/>
                <w:sz w:val="20"/>
                <w:szCs w:val="20"/>
              </w:rPr>
              <w:t>Minimalny udział procentowy powierzchni chłonnej, w tym biologicznie czynnej na poziomie 70% (dla działki mieszkaniowej) i 90% (dla działki letniskowej).</w:t>
            </w:r>
          </w:p>
        </w:tc>
      </w:tr>
      <w:tr w:rsidR="00674C9E" w:rsidRPr="005D74EF" w14:paraId="7A6CB6E7" w14:textId="77777777" w:rsidTr="00E61C07">
        <w:trPr>
          <w:trHeight w:val="325"/>
        </w:trPr>
        <w:tc>
          <w:tcPr>
            <w:tcW w:w="2405" w:type="dxa"/>
            <w:vMerge/>
          </w:tcPr>
          <w:p w14:paraId="15344513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114AB775" w14:textId="77777777" w:rsidR="00674C9E" w:rsidRPr="005D74EF" w:rsidRDefault="00674C9E" w:rsidP="00E61C07">
            <w:pPr>
              <w:rPr>
                <w:sz w:val="20"/>
                <w:szCs w:val="20"/>
              </w:rPr>
            </w:pPr>
            <w:r w:rsidRPr="00BA6DE7">
              <w:rPr>
                <w:color w:val="000000" w:themeColor="text1"/>
                <w:sz w:val="20"/>
                <w:szCs w:val="20"/>
              </w:rPr>
              <w:t>Wykluczenie lokalizacji zabudowy przeskalowanej pod względem powierzchni lub wysokości, np. wielkopowierzchniowych obiektów usługowych; wielorodzinnych budynków mieszkalnych, zespołów osiedlowych (w tym tzw. urbanizacji łanowej) i zabudowy rozproszonej, za wyjątkiem inwestycji celu publicznego z zakresu gospodarki wodnej oraz ściekowej.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674C9E" w:rsidRPr="005D74EF" w14:paraId="3AD8762C" w14:textId="77777777" w:rsidTr="00E61C07">
        <w:trPr>
          <w:trHeight w:val="464"/>
        </w:trPr>
        <w:tc>
          <w:tcPr>
            <w:tcW w:w="2405" w:type="dxa"/>
            <w:vMerge/>
          </w:tcPr>
          <w:p w14:paraId="37B1ACFC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36461D22" w14:textId="77777777" w:rsidR="00674C9E" w:rsidRPr="005D74EF" w:rsidRDefault="00674C9E" w:rsidP="00E61C07">
            <w:pPr>
              <w:rPr>
                <w:color w:val="000000" w:themeColor="text1"/>
                <w:sz w:val="20"/>
                <w:szCs w:val="20"/>
              </w:rPr>
            </w:pPr>
            <w:r w:rsidRPr="00E61C07">
              <w:rPr>
                <w:color w:val="000000" w:themeColor="text1"/>
                <w:sz w:val="20"/>
                <w:szCs w:val="20"/>
              </w:rPr>
              <w:t>Lokalizacja nowych obiektów zabudowy na zasadzie uzupełnienia wolnych przestrzeni w obszarach zabudowanych z uwzględnieniem zachowania charakterystycznych cech schematu rozplanowania oraz walorów estetyczno-widokowych.</w:t>
            </w:r>
          </w:p>
        </w:tc>
      </w:tr>
      <w:tr w:rsidR="00674C9E" w:rsidRPr="005D74EF" w14:paraId="150FEDFA" w14:textId="77777777" w:rsidTr="00E61C07">
        <w:trPr>
          <w:trHeight w:val="982"/>
        </w:trPr>
        <w:tc>
          <w:tcPr>
            <w:tcW w:w="2405" w:type="dxa"/>
            <w:vMerge/>
          </w:tcPr>
          <w:p w14:paraId="1D3A4124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5EE1BCAC" w14:textId="77777777" w:rsidR="00674C9E" w:rsidRPr="005D74EF" w:rsidRDefault="00674C9E" w:rsidP="00E61C07">
            <w:pPr>
              <w:rPr>
                <w:color w:val="000000" w:themeColor="text1"/>
                <w:sz w:val="20"/>
                <w:szCs w:val="20"/>
              </w:rPr>
            </w:pPr>
            <w:r w:rsidRPr="005D74EF">
              <w:rPr>
                <w:color w:val="000000" w:themeColor="text1"/>
                <w:sz w:val="20"/>
                <w:szCs w:val="20"/>
              </w:rPr>
              <w:t xml:space="preserve">Wykluczenie lokalizacji obiektów usługowych (handlowych i gastronomicznych) o charakterze sezonowym i nietrwałej formie (namioty, przyczepy, wiaty itp.), za wyjątkiem służących do krótkotrwałej obsługi imprez i wydarzeń. (z zaleceniem ich estetyzacji i ujednolicenia). </w:t>
            </w:r>
          </w:p>
        </w:tc>
      </w:tr>
      <w:tr w:rsidR="00674C9E" w:rsidRPr="00DF7422" w14:paraId="251595AF" w14:textId="77777777" w:rsidTr="00E61C07">
        <w:trPr>
          <w:trHeight w:val="480"/>
        </w:trPr>
        <w:tc>
          <w:tcPr>
            <w:tcW w:w="2405" w:type="dxa"/>
            <w:vMerge/>
          </w:tcPr>
          <w:p w14:paraId="1F293AFB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0BC87AA4" w14:textId="7F890CB9" w:rsidR="00674C9E" w:rsidRPr="00E61C07" w:rsidRDefault="00674C9E" w:rsidP="00E61C07">
            <w:pPr>
              <w:rPr>
                <w:strike/>
                <w:sz w:val="20"/>
                <w:szCs w:val="20"/>
              </w:rPr>
            </w:pPr>
            <w:r w:rsidRPr="00E61C07">
              <w:rPr>
                <w:rFonts w:cstheme="minorHAnsi"/>
                <w:sz w:val="20"/>
                <w:szCs w:val="20"/>
              </w:rPr>
              <w:t xml:space="preserve">Niewprowadzanie zabudowy oraz obiektów infrastruktury technicznej i komunikacyjnej w bezpośrednim sąsiedztwie </w:t>
            </w:r>
            <w:r w:rsidR="00E61C07" w:rsidRPr="00E61C07">
              <w:rPr>
                <w:rFonts w:cstheme="minorHAnsi"/>
                <w:sz w:val="20"/>
                <w:szCs w:val="20"/>
              </w:rPr>
              <w:t xml:space="preserve">Specjalnego Obszaru Ochrony Siedlisk Torfowiska nad Prosną PLH1000037 </w:t>
            </w:r>
            <w:r w:rsidRPr="00E61C0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74C9E" w:rsidRPr="0072735A" w14:paraId="294C0FC0" w14:textId="77777777" w:rsidTr="00E61C07">
        <w:trPr>
          <w:trHeight w:val="58"/>
        </w:trPr>
        <w:tc>
          <w:tcPr>
            <w:tcW w:w="2405" w:type="dxa"/>
            <w:vMerge/>
          </w:tcPr>
          <w:p w14:paraId="481C2594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7ADA71C8" w14:textId="77777777" w:rsidR="00674C9E" w:rsidRPr="0072735A" w:rsidRDefault="00674C9E" w:rsidP="00E61C07">
            <w:pPr>
              <w:rPr>
                <w:color w:val="000000" w:themeColor="text1"/>
                <w:sz w:val="20"/>
                <w:szCs w:val="20"/>
              </w:rPr>
            </w:pPr>
            <w:r w:rsidRPr="004010F2">
              <w:rPr>
                <w:sz w:val="20"/>
                <w:szCs w:val="20"/>
              </w:rPr>
              <w:t>Realizacja inwestycji celu publicznego w sposób zapewniający maksymalną ochronę walorów przyrodniczych, kulturowych i krajobrazowych.</w:t>
            </w:r>
          </w:p>
        </w:tc>
      </w:tr>
      <w:tr w:rsidR="00674C9E" w:rsidRPr="0072735A" w14:paraId="4F30FD8D" w14:textId="77777777" w:rsidTr="00E61C07">
        <w:trPr>
          <w:trHeight w:val="985"/>
        </w:trPr>
        <w:tc>
          <w:tcPr>
            <w:tcW w:w="2405" w:type="dxa"/>
            <w:vMerge/>
          </w:tcPr>
          <w:p w14:paraId="66050998" w14:textId="77777777" w:rsidR="00674C9E" w:rsidRPr="004347AA" w:rsidRDefault="00674C9E" w:rsidP="00E61C07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6A4E0C0B" w14:textId="77777777" w:rsidR="00674C9E" w:rsidRPr="0072735A" w:rsidRDefault="00674C9E" w:rsidP="00E61C07">
            <w:pPr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>Realizacja inwestycji, zwłaszcza w zakresie infrastruktury technicznej, w sposób zapewniający maksymalną ochronę walorów przyrodniczych, kulturowych i krajobrazowych poprzez planowanie infrastruktury we wspólnych korytarzach podziemnych, a w przypadku gdy nie jest to możliwe, wprowadzanie zieleni przesłaniającej.</w:t>
            </w:r>
          </w:p>
        </w:tc>
      </w:tr>
      <w:tr w:rsidR="003B1489" w:rsidRPr="0072735A" w14:paraId="3B4D3630" w14:textId="77777777" w:rsidTr="00E61C07">
        <w:trPr>
          <w:trHeight w:val="985"/>
        </w:trPr>
        <w:tc>
          <w:tcPr>
            <w:tcW w:w="2405" w:type="dxa"/>
            <w:vMerge/>
          </w:tcPr>
          <w:p w14:paraId="76F777DE" w14:textId="77777777" w:rsidR="003B1489" w:rsidRPr="004347AA" w:rsidRDefault="003B1489" w:rsidP="003B1489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56E99532" w14:textId="77777777" w:rsidR="003B1489" w:rsidRPr="00637A4C" w:rsidRDefault="003B1489" w:rsidP="003B1489">
            <w:pPr>
              <w:rPr>
                <w:sz w:val="20"/>
                <w:szCs w:val="20"/>
              </w:rPr>
            </w:pPr>
            <w:r w:rsidRPr="00637A4C">
              <w:rPr>
                <w:sz w:val="20"/>
                <w:szCs w:val="20"/>
              </w:rPr>
              <w:t xml:space="preserve">Realizacja farm fotowoltaicznych  musi uwzględniać m.in.: </w:t>
            </w:r>
          </w:p>
          <w:p w14:paraId="5A0D8A89" w14:textId="77777777" w:rsidR="003B1489" w:rsidRPr="00637A4C" w:rsidRDefault="003B1489" w:rsidP="003B148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sz w:val="20"/>
                <w:szCs w:val="20"/>
              </w:rPr>
            </w:pPr>
            <w:r w:rsidRPr="00637A4C">
              <w:rPr>
                <w:sz w:val="20"/>
                <w:szCs w:val="20"/>
              </w:rPr>
              <w:t xml:space="preserve">wprowadzanie drzew i krzewów z gatunków rodzimych w formie zieleni „kurtynowej” (np. żywopłoty) celem zmniejszenia ingerencji instalacji w krajobraz </w:t>
            </w:r>
          </w:p>
          <w:p w14:paraId="54888EC6" w14:textId="77777777" w:rsidR="003B1489" w:rsidRPr="00637A4C" w:rsidRDefault="003B1489" w:rsidP="003B148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sz w:val="20"/>
                <w:szCs w:val="20"/>
              </w:rPr>
            </w:pPr>
            <w:r w:rsidRPr="00637A4C">
              <w:rPr>
                <w:sz w:val="20"/>
                <w:szCs w:val="20"/>
              </w:rPr>
              <w:t xml:space="preserve">wprowadzanie </w:t>
            </w:r>
            <w:proofErr w:type="spellStart"/>
            <w:r w:rsidRPr="00637A4C">
              <w:rPr>
                <w:sz w:val="20"/>
                <w:szCs w:val="20"/>
              </w:rPr>
              <w:t>zadrzewień</w:t>
            </w:r>
            <w:proofErr w:type="spellEnd"/>
            <w:r w:rsidRPr="00637A4C">
              <w:rPr>
                <w:sz w:val="20"/>
                <w:szCs w:val="20"/>
              </w:rPr>
              <w:t xml:space="preserve"> i tworzenia enklaw korzystnych dla bytowania zwierząt; </w:t>
            </w:r>
          </w:p>
          <w:p w14:paraId="0EBE72F7" w14:textId="15DA1614" w:rsidR="003B1489" w:rsidRPr="0072735A" w:rsidRDefault="003B1489" w:rsidP="003B1489">
            <w:pPr>
              <w:rPr>
                <w:color w:val="000000" w:themeColor="text1"/>
                <w:sz w:val="20"/>
                <w:szCs w:val="20"/>
              </w:rPr>
            </w:pPr>
            <w:r w:rsidRPr="00637A4C">
              <w:rPr>
                <w:sz w:val="20"/>
                <w:szCs w:val="20"/>
              </w:rPr>
              <w:t xml:space="preserve">wprowadzanie </w:t>
            </w:r>
            <w:proofErr w:type="spellStart"/>
            <w:r w:rsidRPr="00637A4C">
              <w:rPr>
                <w:sz w:val="20"/>
                <w:szCs w:val="20"/>
              </w:rPr>
              <w:t>nasadzeń</w:t>
            </w:r>
            <w:proofErr w:type="spellEnd"/>
            <w:r w:rsidRPr="00637A4C">
              <w:rPr>
                <w:sz w:val="20"/>
                <w:szCs w:val="20"/>
              </w:rPr>
              <w:t xml:space="preserve"> roślinności pod panelami słonecznymi (ogniwami fotowoltaicznymi), z uwzględnieniem specyficznych warunków tam panujących, celem nie pozostawiania odsłoniętej wierzchniej warstwy gleby.</w:t>
            </w:r>
          </w:p>
        </w:tc>
      </w:tr>
      <w:tr w:rsidR="003B1489" w:rsidRPr="00AC5003" w14:paraId="1367B207" w14:textId="77777777" w:rsidTr="00E61C07">
        <w:trPr>
          <w:trHeight w:val="572"/>
        </w:trPr>
        <w:tc>
          <w:tcPr>
            <w:tcW w:w="2405" w:type="dxa"/>
            <w:vMerge/>
            <w:vAlign w:val="center"/>
          </w:tcPr>
          <w:p w14:paraId="257BF838" w14:textId="77777777" w:rsidR="003B1489" w:rsidRPr="004347AA" w:rsidRDefault="003B1489" w:rsidP="003B1489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FEE48B3" w14:textId="77777777" w:rsidR="003B1489" w:rsidRPr="00AC5003" w:rsidRDefault="003B1489" w:rsidP="003B1489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Niewprowadzanie zmian w sposobie zagospodarowania i użytkowania terenów w kierunku inwestycji generujących wielkoskalowe uciążliwości sanitarne (spowodowane np. emisją odorów, hałasu lub zapylenia), za wyjątkiem</w:t>
            </w:r>
            <w:r w:rsidRPr="00687E4D">
              <w:rPr>
                <w:color w:val="000000" w:themeColor="text1"/>
                <w:sz w:val="20"/>
                <w:szCs w:val="20"/>
              </w:rPr>
              <w:t xml:space="preserve"> oczyszczalni ścieków.</w:t>
            </w:r>
          </w:p>
        </w:tc>
      </w:tr>
      <w:tr w:rsidR="003B1489" w:rsidRPr="008B31FC" w14:paraId="32DE25A7" w14:textId="77777777" w:rsidTr="007265D2">
        <w:trPr>
          <w:trHeight w:val="454"/>
        </w:trPr>
        <w:tc>
          <w:tcPr>
            <w:tcW w:w="2405" w:type="dxa"/>
            <w:vMerge/>
            <w:vAlign w:val="center"/>
          </w:tcPr>
          <w:p w14:paraId="0C257676" w14:textId="77777777" w:rsidR="003B1489" w:rsidRPr="004347AA" w:rsidRDefault="003B1489" w:rsidP="003B1489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43E3E06" w14:textId="6251992F" w:rsidR="003B1489" w:rsidRPr="008B31FC" w:rsidRDefault="003B1489" w:rsidP="003B1489">
            <w:pPr>
              <w:rPr>
                <w:sz w:val="20"/>
                <w:szCs w:val="20"/>
              </w:rPr>
            </w:pPr>
            <w:r w:rsidRPr="00AC5003">
              <w:rPr>
                <w:sz w:val="20"/>
                <w:szCs w:val="20"/>
              </w:rPr>
              <w:t xml:space="preserve">Realizacja inwestycji z zakresu gospodarki wodno-ściekowej w zlewni </w:t>
            </w:r>
            <w:r>
              <w:rPr>
                <w:sz w:val="20"/>
                <w:szCs w:val="20"/>
              </w:rPr>
              <w:t>Prosny w </w:t>
            </w:r>
            <w:r w:rsidRPr="00AC5003">
              <w:rPr>
                <w:sz w:val="20"/>
                <w:szCs w:val="20"/>
              </w:rPr>
              <w:t>celu poprawy</w:t>
            </w:r>
            <w:r>
              <w:rPr>
                <w:sz w:val="20"/>
                <w:szCs w:val="20"/>
              </w:rPr>
              <w:t xml:space="preserve"> warunków sanitarnych krajobrazu</w:t>
            </w:r>
            <w:r w:rsidRPr="00AC5003">
              <w:rPr>
                <w:sz w:val="20"/>
                <w:szCs w:val="20"/>
              </w:rPr>
              <w:t>.</w:t>
            </w:r>
          </w:p>
        </w:tc>
      </w:tr>
      <w:tr w:rsidR="003B1489" w:rsidRPr="008B31FC" w14:paraId="5C902A1A" w14:textId="77777777" w:rsidTr="00E61C07">
        <w:trPr>
          <w:trHeight w:val="854"/>
        </w:trPr>
        <w:tc>
          <w:tcPr>
            <w:tcW w:w="2405" w:type="dxa"/>
            <w:vMerge/>
            <w:vAlign w:val="center"/>
          </w:tcPr>
          <w:p w14:paraId="0F57375C" w14:textId="77777777" w:rsidR="003B1489" w:rsidRPr="004347AA" w:rsidRDefault="003B1489" w:rsidP="003B1489">
            <w:pPr>
              <w:pStyle w:val="Akapitzlist"/>
              <w:tabs>
                <w:tab w:val="left" w:pos="171"/>
              </w:tabs>
              <w:spacing w:before="120" w:line="216" w:lineRule="auto"/>
              <w:ind w:left="312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1FF38709" w14:textId="77777777" w:rsidR="003B1489" w:rsidRPr="008B31FC" w:rsidRDefault="003B1489" w:rsidP="003B14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Og</w:t>
            </w:r>
            <w:r w:rsidRPr="008B31FC">
              <w:rPr>
                <w:sz w:val="20"/>
                <w:szCs w:val="20"/>
              </w:rPr>
              <w:t xml:space="preserve">raniczanie zagospodarowania turystycznego, m.in. poprzez projektowanie </w:t>
            </w:r>
            <w:r>
              <w:rPr>
                <w:sz w:val="20"/>
                <w:szCs w:val="20"/>
              </w:rPr>
              <w:t>infrastruktury turystycznej</w:t>
            </w:r>
            <w:r w:rsidRPr="008B31FC">
              <w:rPr>
                <w:sz w:val="20"/>
                <w:szCs w:val="20"/>
              </w:rPr>
              <w:t xml:space="preserve"> z uwzględnieniem chłonności turystycznej obszaru. Wprowadzanie rozwiązań mających na celu skuteczne kanalizowanie ruchu turystycznego.</w:t>
            </w:r>
          </w:p>
        </w:tc>
      </w:tr>
      <w:tr w:rsidR="003B1489" w:rsidRPr="008B31FC" w14:paraId="6600AC02" w14:textId="77777777" w:rsidTr="00E61C07">
        <w:trPr>
          <w:trHeight w:val="340"/>
        </w:trPr>
        <w:tc>
          <w:tcPr>
            <w:tcW w:w="2405" w:type="dxa"/>
          </w:tcPr>
          <w:p w14:paraId="21AC0C60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 xml:space="preserve">Parametry i wskaźniki zagospodarowania terenu, maksymalna i minimalna intensywność zabudowy jako wskaźnik powierzchni </w:t>
            </w:r>
            <w:r w:rsidRPr="004347AA">
              <w:rPr>
                <w:rFonts w:eastAsia="Times New Roman"/>
                <w:b/>
                <w:sz w:val="20"/>
                <w:szCs w:val="20"/>
              </w:rPr>
              <w:lastRenderedPageBreak/>
              <w:t>całkowitej zabudowy w odniesieniu do powierzchni działki budowlanej, minimalny udział procentowy powierzchni biologicznie czynnej w odniesieniu do powierzchni działki budowlanej</w:t>
            </w:r>
          </w:p>
        </w:tc>
        <w:tc>
          <w:tcPr>
            <w:tcW w:w="6662" w:type="dxa"/>
            <w:vAlign w:val="center"/>
          </w:tcPr>
          <w:p w14:paraId="60638C0D" w14:textId="77777777" w:rsidR="003B1489" w:rsidRPr="008B31FC" w:rsidRDefault="003B1489" w:rsidP="003B1489">
            <w:pPr>
              <w:ind w:left="34"/>
              <w:rPr>
                <w:color w:val="4D4D4D"/>
                <w:sz w:val="20"/>
                <w:szCs w:val="20"/>
              </w:rPr>
            </w:pPr>
            <w:r w:rsidRPr="008B31FC">
              <w:rPr>
                <w:sz w:val="20"/>
                <w:szCs w:val="20"/>
              </w:rPr>
              <w:lastRenderedPageBreak/>
              <w:t>nie określa się</w:t>
            </w:r>
          </w:p>
        </w:tc>
      </w:tr>
      <w:tr w:rsidR="003B1489" w:rsidRPr="008B31FC" w14:paraId="1E476FBE" w14:textId="77777777" w:rsidTr="00E61C07">
        <w:trPr>
          <w:trHeight w:val="340"/>
        </w:trPr>
        <w:tc>
          <w:tcPr>
            <w:tcW w:w="2405" w:type="dxa"/>
          </w:tcPr>
          <w:p w14:paraId="42D3A809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Kształtowanie linii zabudowy, z uwzględnieniem lokalnych form architektonicznych zabudowy</w:t>
            </w:r>
          </w:p>
        </w:tc>
        <w:tc>
          <w:tcPr>
            <w:tcW w:w="6662" w:type="dxa"/>
            <w:vAlign w:val="center"/>
          </w:tcPr>
          <w:p w14:paraId="4CE23CE8" w14:textId="77777777" w:rsidR="003B1489" w:rsidRPr="008B31FC" w:rsidRDefault="003B1489" w:rsidP="003B1489">
            <w:pPr>
              <w:pStyle w:val="Nagwek4"/>
              <w:spacing w:before="0" w:after="0" w:line="240" w:lineRule="auto"/>
              <w:ind w:left="-9" w:firstLine="0"/>
              <w:jc w:val="left"/>
              <w:rPr>
                <w:color w:val="4D4D4D"/>
                <w:sz w:val="20"/>
                <w:szCs w:val="20"/>
              </w:rPr>
            </w:pPr>
            <w:r w:rsidRPr="008B31FC">
              <w:rPr>
                <w:sz w:val="20"/>
                <w:szCs w:val="20"/>
              </w:rPr>
              <w:t>nie określa się</w:t>
            </w:r>
          </w:p>
        </w:tc>
      </w:tr>
      <w:tr w:rsidR="003B1489" w:rsidRPr="008B31FC" w14:paraId="1B63056A" w14:textId="77777777" w:rsidTr="00E61C07">
        <w:trPr>
          <w:trHeight w:val="340"/>
        </w:trPr>
        <w:tc>
          <w:tcPr>
            <w:tcW w:w="2405" w:type="dxa"/>
          </w:tcPr>
          <w:p w14:paraId="35968F3C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Zasady kompozycji przestrzennej nowej zabudowy i harmonizowania planowanej zabudowy z zabudową istniejącą, z uwzględnieniem lokalnych form architektonicznych zabudowy</w:t>
            </w:r>
          </w:p>
        </w:tc>
        <w:tc>
          <w:tcPr>
            <w:tcW w:w="6662" w:type="dxa"/>
            <w:vAlign w:val="center"/>
          </w:tcPr>
          <w:p w14:paraId="6C01C803" w14:textId="77777777" w:rsidR="003B1489" w:rsidRPr="008B31FC" w:rsidRDefault="003B1489" w:rsidP="003B1489">
            <w:pPr>
              <w:pStyle w:val="Nagwek4"/>
              <w:spacing w:before="0" w:after="0" w:line="240" w:lineRule="auto"/>
              <w:ind w:left="-9" w:firstLine="0"/>
              <w:jc w:val="left"/>
              <w:rPr>
                <w:rFonts w:asciiTheme="minorHAnsi" w:hAnsiTheme="minorHAnsi" w:cstheme="minorHAnsi"/>
                <w:color w:val="4D4D4D"/>
                <w:sz w:val="20"/>
                <w:szCs w:val="20"/>
              </w:rPr>
            </w:pPr>
            <w:r w:rsidRPr="008B31FC">
              <w:rPr>
                <w:sz w:val="20"/>
                <w:szCs w:val="20"/>
              </w:rPr>
              <w:t>nie określa się</w:t>
            </w:r>
          </w:p>
        </w:tc>
      </w:tr>
      <w:tr w:rsidR="003B1489" w:rsidRPr="008B31FC" w14:paraId="7A7B4ABF" w14:textId="77777777" w:rsidTr="00E61C07">
        <w:trPr>
          <w:trHeight w:val="340"/>
        </w:trPr>
        <w:tc>
          <w:tcPr>
            <w:tcW w:w="2405" w:type="dxa"/>
          </w:tcPr>
          <w:p w14:paraId="40D383C2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Zasady kształtowania form budynków, z uwzględnieniem lokalnych form architektonicznych zabudowy</w:t>
            </w:r>
          </w:p>
        </w:tc>
        <w:tc>
          <w:tcPr>
            <w:tcW w:w="6662" w:type="dxa"/>
            <w:vAlign w:val="center"/>
          </w:tcPr>
          <w:p w14:paraId="0D727190" w14:textId="77777777" w:rsidR="003B1489" w:rsidRPr="008B31FC" w:rsidRDefault="003B1489" w:rsidP="003B1489">
            <w:pPr>
              <w:pStyle w:val="Nagwek4"/>
              <w:spacing w:before="0" w:after="0" w:line="240" w:lineRule="auto"/>
              <w:ind w:left="-9" w:firstLine="0"/>
              <w:rPr>
                <w:rFonts w:asciiTheme="minorHAnsi" w:hAnsiTheme="minorHAnsi" w:cstheme="minorHAnsi"/>
                <w:color w:val="4D4D4D"/>
                <w:sz w:val="20"/>
                <w:szCs w:val="20"/>
              </w:rPr>
            </w:pPr>
            <w:r w:rsidRPr="008B31FC">
              <w:rPr>
                <w:sz w:val="20"/>
                <w:szCs w:val="20"/>
              </w:rPr>
              <w:t>nie określa się</w:t>
            </w:r>
          </w:p>
        </w:tc>
      </w:tr>
      <w:tr w:rsidR="003B1489" w:rsidRPr="008B31FC" w14:paraId="355FB860" w14:textId="77777777" w:rsidTr="00E61C07">
        <w:trPr>
          <w:trHeight w:val="340"/>
        </w:trPr>
        <w:tc>
          <w:tcPr>
            <w:tcW w:w="2405" w:type="dxa"/>
          </w:tcPr>
          <w:p w14:paraId="66EF6C62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Zasady stosowania i eksponowania elementów konstrukcyjnych i zdobniczych, z uwzględnieniem lokalnych form architektonicznych zabudowy</w:t>
            </w:r>
          </w:p>
        </w:tc>
        <w:tc>
          <w:tcPr>
            <w:tcW w:w="6662" w:type="dxa"/>
            <w:vAlign w:val="center"/>
          </w:tcPr>
          <w:p w14:paraId="0A1DD421" w14:textId="77777777" w:rsidR="003B1489" w:rsidRPr="008B31FC" w:rsidRDefault="003B1489" w:rsidP="003B1489">
            <w:pPr>
              <w:pStyle w:val="Nagwek4"/>
              <w:spacing w:before="0" w:after="0" w:line="240" w:lineRule="auto"/>
              <w:ind w:left="-9" w:firstLine="0"/>
              <w:jc w:val="left"/>
              <w:rPr>
                <w:rFonts w:asciiTheme="minorHAnsi" w:hAnsiTheme="minorHAnsi" w:cstheme="minorHAnsi"/>
                <w:color w:val="4D4D4D"/>
                <w:sz w:val="20"/>
                <w:szCs w:val="20"/>
              </w:rPr>
            </w:pPr>
            <w:r w:rsidRPr="008B31FC">
              <w:rPr>
                <w:sz w:val="20"/>
                <w:szCs w:val="20"/>
              </w:rPr>
              <w:t>nie określa się</w:t>
            </w:r>
          </w:p>
        </w:tc>
      </w:tr>
      <w:tr w:rsidR="003B1489" w:rsidRPr="008B31FC" w14:paraId="6A03F447" w14:textId="77777777" w:rsidTr="00E61C07">
        <w:trPr>
          <w:trHeight w:val="340"/>
        </w:trPr>
        <w:tc>
          <w:tcPr>
            <w:tcW w:w="2405" w:type="dxa"/>
          </w:tcPr>
          <w:p w14:paraId="3431122B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Rodzaje i standardy jakościowe stosowanych materiałów wykończeniowych, z uwzględnieniem lokalnych form architektonicznych</w:t>
            </w:r>
          </w:p>
        </w:tc>
        <w:tc>
          <w:tcPr>
            <w:tcW w:w="6662" w:type="dxa"/>
            <w:vAlign w:val="center"/>
          </w:tcPr>
          <w:p w14:paraId="5992C68C" w14:textId="77777777" w:rsidR="003B1489" w:rsidRPr="00AC5003" w:rsidRDefault="003B1489" w:rsidP="003B1489">
            <w:pPr>
              <w:rPr>
                <w:color w:val="000000" w:themeColor="text1"/>
                <w:sz w:val="20"/>
                <w:szCs w:val="20"/>
              </w:rPr>
            </w:pPr>
            <w:r w:rsidRPr="00AC5003">
              <w:rPr>
                <w:color w:val="000000" w:themeColor="text1"/>
                <w:sz w:val="20"/>
                <w:szCs w:val="20"/>
              </w:rPr>
              <w:t xml:space="preserve">Zakaz stosowania agresywnej kolorystyki w elewacjach i pokryciu dachowym. </w:t>
            </w:r>
          </w:p>
          <w:p w14:paraId="6ED7DB46" w14:textId="77777777" w:rsidR="003B1489" w:rsidRPr="008B31FC" w:rsidRDefault="003B1489" w:rsidP="003B1489">
            <w:pPr>
              <w:rPr>
                <w:rFonts w:cstheme="minorHAnsi"/>
                <w:color w:val="4D4D4D"/>
                <w:sz w:val="20"/>
                <w:szCs w:val="20"/>
              </w:rPr>
            </w:pPr>
            <w:r w:rsidRPr="00AC5003">
              <w:rPr>
                <w:color w:val="000000" w:themeColor="text1"/>
                <w:sz w:val="20"/>
                <w:szCs w:val="20"/>
              </w:rPr>
              <w:t>Zaleca się stosowanie monochromatycznej neutralnej kolorystyki elewacji.</w:t>
            </w:r>
          </w:p>
        </w:tc>
      </w:tr>
      <w:tr w:rsidR="003B1489" w:rsidRPr="008B31FC" w14:paraId="40510CA6" w14:textId="77777777" w:rsidTr="00E61C07">
        <w:trPr>
          <w:trHeight w:val="340"/>
        </w:trPr>
        <w:tc>
          <w:tcPr>
            <w:tcW w:w="2405" w:type="dxa"/>
          </w:tcPr>
          <w:p w14:paraId="34BF3EB5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Charakterystyczne cechy elewacji budynków, z uwzględnieniem lokalnych form architektonicznych zabudowy</w:t>
            </w:r>
          </w:p>
        </w:tc>
        <w:tc>
          <w:tcPr>
            <w:tcW w:w="6662" w:type="dxa"/>
            <w:vAlign w:val="center"/>
          </w:tcPr>
          <w:p w14:paraId="27D56359" w14:textId="77777777" w:rsidR="003B1489" w:rsidRPr="008B31FC" w:rsidRDefault="003B1489" w:rsidP="003B1489">
            <w:pPr>
              <w:pStyle w:val="Nagwek4"/>
              <w:spacing w:before="0" w:after="0" w:line="240" w:lineRule="auto"/>
              <w:ind w:left="-9" w:firstLine="0"/>
              <w:jc w:val="left"/>
              <w:rPr>
                <w:rFonts w:asciiTheme="minorHAnsi" w:hAnsiTheme="minorHAnsi" w:cstheme="minorHAnsi"/>
                <w:color w:val="4D4D4D"/>
                <w:sz w:val="20"/>
                <w:szCs w:val="20"/>
              </w:rPr>
            </w:pPr>
            <w:r w:rsidRPr="008B31FC">
              <w:rPr>
                <w:sz w:val="20"/>
                <w:szCs w:val="20"/>
              </w:rPr>
              <w:t>nie określa się</w:t>
            </w:r>
          </w:p>
        </w:tc>
      </w:tr>
      <w:tr w:rsidR="003B1489" w:rsidRPr="008B31FC" w14:paraId="481A77AE" w14:textId="77777777" w:rsidTr="00E61C07">
        <w:trPr>
          <w:trHeight w:val="340"/>
        </w:trPr>
        <w:tc>
          <w:tcPr>
            <w:tcW w:w="2405" w:type="dxa"/>
          </w:tcPr>
          <w:p w14:paraId="005F0271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lastRenderedPageBreak/>
              <w:t>Charakterystyczne cechy dachów budynków, z uwzględnieniem lokalnych form architektonicznych zabudowy</w:t>
            </w:r>
          </w:p>
        </w:tc>
        <w:tc>
          <w:tcPr>
            <w:tcW w:w="6662" w:type="dxa"/>
            <w:vAlign w:val="center"/>
          </w:tcPr>
          <w:p w14:paraId="57ED5D20" w14:textId="77777777" w:rsidR="003B1489" w:rsidRPr="008B31FC" w:rsidRDefault="003B1489" w:rsidP="003B1489">
            <w:pPr>
              <w:ind w:left="34"/>
              <w:rPr>
                <w:rFonts w:cstheme="minorHAnsi"/>
                <w:color w:val="4D4D4D"/>
                <w:sz w:val="20"/>
                <w:szCs w:val="20"/>
              </w:rPr>
            </w:pPr>
            <w:r w:rsidRPr="008C233A">
              <w:rPr>
                <w:color w:val="000000" w:themeColor="text1"/>
                <w:sz w:val="20"/>
                <w:szCs w:val="20"/>
              </w:rPr>
              <w:t>nie określa się</w:t>
            </w:r>
          </w:p>
        </w:tc>
      </w:tr>
      <w:tr w:rsidR="003B1489" w:rsidRPr="0072735A" w14:paraId="4F8D4FDF" w14:textId="77777777" w:rsidTr="007265D2">
        <w:trPr>
          <w:trHeight w:val="624"/>
        </w:trPr>
        <w:tc>
          <w:tcPr>
            <w:tcW w:w="2405" w:type="dxa"/>
            <w:vMerge w:val="restart"/>
          </w:tcPr>
          <w:p w14:paraId="3A6E3B62" w14:textId="77777777" w:rsidR="003B1489" w:rsidRPr="00DE0F0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Zasady i warunki dotyczące sytuowania obiektów małej architektury, tablic reklamowych i urządzeń reklamowych oraz ogrodzeń, ich gabarytów, standardów jakościowych oraz rodzaje materiałów budowlanych, z uwzględnieniem lokalnych form architektonicznych, w tym dla przestrzeni dostępnych publicznie</w:t>
            </w:r>
          </w:p>
        </w:tc>
        <w:tc>
          <w:tcPr>
            <w:tcW w:w="6662" w:type="dxa"/>
            <w:vAlign w:val="center"/>
          </w:tcPr>
          <w:p w14:paraId="31E8EB08" w14:textId="77777777" w:rsidR="003B1489" w:rsidRPr="0072735A" w:rsidRDefault="003B1489" w:rsidP="003B1489">
            <w:pPr>
              <w:ind w:left="34"/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>Realizacja obiektów małej architektury dostosowanych gabarytem i standardem wykończenia do kontekstu otoczenia, z zastosowaniem naturalnych materiałów), wg jednolitej koncepcji.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B1489" w:rsidRPr="004347AA" w14:paraId="57A602FA" w14:textId="77777777" w:rsidTr="007265D2">
        <w:trPr>
          <w:trHeight w:val="454"/>
        </w:trPr>
        <w:tc>
          <w:tcPr>
            <w:tcW w:w="2405" w:type="dxa"/>
            <w:vMerge/>
          </w:tcPr>
          <w:p w14:paraId="7B3E002A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14994984" w14:textId="77777777" w:rsidR="003B1489" w:rsidRPr="009023FD" w:rsidRDefault="003B1489" w:rsidP="003B1489">
            <w:pPr>
              <w:ind w:left="34"/>
              <w:rPr>
                <w:rFonts w:cstheme="minorHAnsi"/>
                <w:sz w:val="20"/>
                <w:szCs w:val="20"/>
              </w:rPr>
            </w:pPr>
            <w:r w:rsidRPr="009023FD">
              <w:rPr>
                <w:sz w:val="20"/>
                <w:szCs w:val="20"/>
              </w:rPr>
              <w:t>Lokalizacja reklam i urządzeń reklamowych jest możliwa wyłącznie w obrębie przestrzeni publicznych istniejących obszarów zabudowanych.</w:t>
            </w:r>
          </w:p>
        </w:tc>
      </w:tr>
      <w:tr w:rsidR="003B1489" w:rsidRPr="008B31FC" w14:paraId="40B405A9" w14:textId="77777777" w:rsidTr="00E61C07">
        <w:trPr>
          <w:trHeight w:val="110"/>
        </w:trPr>
        <w:tc>
          <w:tcPr>
            <w:tcW w:w="2405" w:type="dxa"/>
            <w:vMerge/>
          </w:tcPr>
          <w:p w14:paraId="16CD093D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E82986" w14:textId="77777777" w:rsidR="003B1489" w:rsidRPr="0072735A" w:rsidRDefault="003B1489" w:rsidP="003B1489">
            <w:pPr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>Elementy informacji wizualnej należy kształtować w sposób spójny i jednolity, harmonijnie zakomponowany kolorystycznie, dostosowany do kontekstu krajobrazowego poprzez:</w:t>
            </w:r>
          </w:p>
          <w:p w14:paraId="2F8DD4A5" w14:textId="77777777" w:rsidR="003B1489" w:rsidRPr="0072735A" w:rsidRDefault="003B1489" w:rsidP="003B148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17" w:hanging="283"/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>ujednolicenie wielkości i formy tablic reklamowych i urządzeń reklamowych umieszczanych na budynkach oraz ogrodzeniach, a także reklam wolnostojących umieszczanych na działkach w miejscach eksponowanych od strony przestrzeni publicznych;</w:t>
            </w:r>
          </w:p>
          <w:p w14:paraId="6F23850C" w14:textId="77777777" w:rsidR="003B1489" w:rsidRPr="008B31FC" w:rsidRDefault="003B1489" w:rsidP="003B148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17" w:hanging="283"/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>ujednolicenie kolorystyki i formy graficznej eksponowanych treści reklamowych i informacyjnych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3B1489" w:rsidRPr="0028128C" w14:paraId="52625EBB" w14:textId="77777777" w:rsidTr="00E61C07">
        <w:trPr>
          <w:trHeight w:val="110"/>
        </w:trPr>
        <w:tc>
          <w:tcPr>
            <w:tcW w:w="2405" w:type="dxa"/>
            <w:vMerge/>
          </w:tcPr>
          <w:p w14:paraId="5549F83D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C51FD1" w14:textId="77777777" w:rsidR="003B1489" w:rsidRPr="0028128C" w:rsidRDefault="003B1489" w:rsidP="003B1489">
            <w:pPr>
              <w:ind w:left="34"/>
              <w:rPr>
                <w:color w:val="000000" w:themeColor="text1"/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>Zakaz stosowania reklam wielkopowierzchniowych.</w:t>
            </w:r>
          </w:p>
        </w:tc>
      </w:tr>
      <w:tr w:rsidR="003B1489" w:rsidRPr="0072735A" w14:paraId="12637A0A" w14:textId="77777777" w:rsidTr="00E61C07">
        <w:trPr>
          <w:trHeight w:val="110"/>
        </w:trPr>
        <w:tc>
          <w:tcPr>
            <w:tcW w:w="2405" w:type="dxa"/>
            <w:vMerge/>
          </w:tcPr>
          <w:p w14:paraId="22D9028E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A43B429" w14:textId="77777777" w:rsidR="003B1489" w:rsidRPr="0072735A" w:rsidRDefault="003B1489" w:rsidP="003B1489">
            <w:pPr>
              <w:ind w:left="34"/>
              <w:rPr>
                <w:color w:val="000000" w:themeColor="text1"/>
                <w:sz w:val="20"/>
                <w:szCs w:val="20"/>
              </w:rPr>
            </w:pPr>
            <w:r w:rsidRPr="00AC5003">
              <w:rPr>
                <w:color w:val="000000" w:themeColor="text1"/>
                <w:sz w:val="20"/>
                <w:szCs w:val="20"/>
              </w:rPr>
              <w:t>Zakaz stosowania elementów obcych kulturowo.</w:t>
            </w:r>
          </w:p>
        </w:tc>
      </w:tr>
      <w:tr w:rsidR="003B1489" w:rsidRPr="0028128C" w14:paraId="66774C1D" w14:textId="77777777" w:rsidTr="007265D2">
        <w:trPr>
          <w:trHeight w:val="57"/>
        </w:trPr>
        <w:tc>
          <w:tcPr>
            <w:tcW w:w="2405" w:type="dxa"/>
            <w:vMerge/>
          </w:tcPr>
          <w:p w14:paraId="0D4D8FE7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964238" w14:textId="77777777" w:rsidR="003B1489" w:rsidRPr="0028128C" w:rsidRDefault="003B1489" w:rsidP="003B1489">
            <w:pPr>
              <w:ind w:left="34"/>
              <w:rPr>
                <w:color w:val="000000" w:themeColor="text1"/>
                <w:sz w:val="20"/>
                <w:szCs w:val="20"/>
              </w:rPr>
            </w:pPr>
            <w:r w:rsidRPr="00687E4D">
              <w:rPr>
                <w:color w:val="000000" w:themeColor="text1"/>
                <w:sz w:val="20"/>
                <w:szCs w:val="20"/>
              </w:rPr>
              <w:t>Zaleca się stosowanie ogrodzeń o prostej neutralnej formie i kolorystyce, ażurowych</w:t>
            </w:r>
            <w:r w:rsidRPr="0028128C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3B1489" w:rsidRPr="00687E4D" w14:paraId="58B4CC58" w14:textId="77777777" w:rsidTr="00E61C07">
        <w:trPr>
          <w:trHeight w:val="110"/>
        </w:trPr>
        <w:tc>
          <w:tcPr>
            <w:tcW w:w="2405" w:type="dxa"/>
            <w:vMerge/>
          </w:tcPr>
          <w:p w14:paraId="09AFD26D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284390" w14:textId="77777777" w:rsidR="003B1489" w:rsidRPr="00687E4D" w:rsidRDefault="003B1489" w:rsidP="003B1489">
            <w:pPr>
              <w:ind w:left="34"/>
              <w:rPr>
                <w:color w:val="000000" w:themeColor="text1"/>
                <w:sz w:val="20"/>
                <w:szCs w:val="20"/>
              </w:rPr>
            </w:pPr>
            <w:r w:rsidRPr="00687E4D">
              <w:rPr>
                <w:color w:val="000000" w:themeColor="text1"/>
                <w:sz w:val="20"/>
                <w:szCs w:val="20"/>
              </w:rPr>
              <w:t>Zakaz stosowania ogrodzeń z prefabrykowanych płyt betonowych.</w:t>
            </w:r>
          </w:p>
        </w:tc>
      </w:tr>
      <w:tr w:rsidR="003B1489" w:rsidRPr="0042020D" w14:paraId="5B7EA0D3" w14:textId="77777777" w:rsidTr="007265D2">
        <w:trPr>
          <w:trHeight w:val="907"/>
        </w:trPr>
        <w:tc>
          <w:tcPr>
            <w:tcW w:w="2405" w:type="dxa"/>
          </w:tcPr>
          <w:p w14:paraId="2B102E6D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Zasady dotyczące zagospodarowania i wyposażenia terenów przestrzeni dostępnych publicznie</w:t>
            </w: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D1D900" w14:textId="77777777" w:rsidR="003B1489" w:rsidRPr="009023FD" w:rsidRDefault="003B1489" w:rsidP="003B1489">
            <w:pPr>
              <w:ind w:left="34"/>
              <w:rPr>
                <w:sz w:val="20"/>
                <w:szCs w:val="20"/>
                <w:highlight w:val="green"/>
              </w:rPr>
            </w:pPr>
            <w:r w:rsidRPr="009023FD">
              <w:rPr>
                <w:sz w:val="20"/>
                <w:szCs w:val="20"/>
              </w:rPr>
              <w:t>W zakresie sposobów wykorzystywania terenów przestrzeni publicznych zaleca się wprowadzanie błękitno-zielonej infrastruktury.</w:t>
            </w:r>
          </w:p>
        </w:tc>
      </w:tr>
      <w:tr w:rsidR="003B1489" w:rsidRPr="004347AA" w14:paraId="5EB507E1" w14:textId="77777777" w:rsidTr="00E61C07">
        <w:trPr>
          <w:trHeight w:val="3636"/>
        </w:trPr>
        <w:tc>
          <w:tcPr>
            <w:tcW w:w="2405" w:type="dxa"/>
          </w:tcPr>
          <w:p w14:paraId="23ECB7F7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Określanie warunków działalności usługowej, w tym handlowej, w szczególności maksymalnej powierzchni sprzedaży obiektów handlowych, obszarów rozmieszczenia obiektów handlowych o maksymalnej powierzchni sprzedaży i ich dopuszczalnej liczby</w:t>
            </w: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5A3521" w14:textId="77777777" w:rsidR="003B1489" w:rsidRPr="009023FD" w:rsidRDefault="003B1489" w:rsidP="003B1489">
            <w:pPr>
              <w:ind w:left="34"/>
              <w:rPr>
                <w:sz w:val="20"/>
                <w:szCs w:val="20"/>
              </w:rPr>
            </w:pPr>
            <w:r w:rsidRPr="009023FD">
              <w:rPr>
                <w:sz w:val="20"/>
                <w:szCs w:val="20"/>
              </w:rPr>
              <w:t>Lokalizacja nowych obiektów usługowych wymaga dostosowania obiektu w zakresie sposobu sytuowania, skali, proporcji i formy architektonicznej odpowiednio do kontekstu krajobrazowego.</w:t>
            </w:r>
          </w:p>
        </w:tc>
      </w:tr>
      <w:tr w:rsidR="003B1489" w:rsidRPr="00A61875" w14:paraId="4ACB6E5C" w14:textId="77777777" w:rsidTr="007265D2">
        <w:trPr>
          <w:trHeight w:val="454"/>
        </w:trPr>
        <w:tc>
          <w:tcPr>
            <w:tcW w:w="2405" w:type="dxa"/>
            <w:vMerge w:val="restart"/>
          </w:tcPr>
          <w:p w14:paraId="61FC3B39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 xml:space="preserve">Wytyczne odnośnie określenia walorów ekspozycji, w szczególności elementów takich jak przedpola ekspozycji, osie widokowe </w:t>
            </w:r>
            <w:r w:rsidRPr="004347AA">
              <w:rPr>
                <w:rFonts w:eastAsia="Times New Roman"/>
                <w:b/>
                <w:sz w:val="20"/>
                <w:szCs w:val="20"/>
              </w:rPr>
              <w:lastRenderedPageBreak/>
              <w:t>i punkty widokowe oraz zasad ich ochrony i kształtowania, w tym nakazów, zakazów, dopuszczeń i ograniczeń w zagospodarowaniu i użytkowaniu terenów</w:t>
            </w:r>
          </w:p>
        </w:tc>
        <w:tc>
          <w:tcPr>
            <w:tcW w:w="6662" w:type="dxa"/>
            <w:vAlign w:val="center"/>
          </w:tcPr>
          <w:p w14:paraId="2478D68C" w14:textId="77777777" w:rsidR="003B1489" w:rsidRPr="009023FD" w:rsidRDefault="003B1489" w:rsidP="003B1489">
            <w:pPr>
              <w:ind w:left="34"/>
              <w:rPr>
                <w:strike/>
                <w:sz w:val="20"/>
                <w:szCs w:val="20"/>
              </w:rPr>
            </w:pPr>
            <w:r w:rsidRPr="009023FD">
              <w:rPr>
                <w:rFonts w:cstheme="minorHAnsi"/>
                <w:sz w:val="20"/>
                <w:szCs w:val="20"/>
              </w:rPr>
              <w:lastRenderedPageBreak/>
              <w:t>Nakaz uporządkowania i utrzymania przestrzeni publicznej z uwzględnieniem zasad ładu przestrzennego</w:t>
            </w:r>
            <w:r w:rsidRPr="009023FD">
              <w:rPr>
                <w:rFonts w:cstheme="minorHAnsi"/>
                <w:strike/>
                <w:sz w:val="20"/>
                <w:szCs w:val="20"/>
              </w:rPr>
              <w:t>.</w:t>
            </w:r>
          </w:p>
        </w:tc>
      </w:tr>
      <w:tr w:rsidR="003B1489" w:rsidRPr="00AC5003" w14:paraId="64B7FEC1" w14:textId="77777777" w:rsidTr="007265D2">
        <w:trPr>
          <w:trHeight w:val="454"/>
        </w:trPr>
        <w:tc>
          <w:tcPr>
            <w:tcW w:w="2405" w:type="dxa"/>
            <w:vMerge/>
          </w:tcPr>
          <w:p w14:paraId="79558D6B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621F4572" w14:textId="765843F6" w:rsidR="003B1489" w:rsidRPr="009023FD" w:rsidRDefault="003B1489" w:rsidP="003B1489">
            <w:pPr>
              <w:ind w:left="34"/>
              <w:rPr>
                <w:sz w:val="20"/>
                <w:szCs w:val="20"/>
              </w:rPr>
            </w:pPr>
            <w:r w:rsidRPr="009023FD">
              <w:rPr>
                <w:sz w:val="20"/>
                <w:szCs w:val="20"/>
              </w:rPr>
              <w:t xml:space="preserve">Nakaz zachowania i kształtowania </w:t>
            </w:r>
            <w:r>
              <w:rPr>
                <w:sz w:val="20"/>
                <w:szCs w:val="20"/>
              </w:rPr>
              <w:t>czytelności wnętrza krajobrazowego doliny Prosny.</w:t>
            </w:r>
            <w:r w:rsidRPr="009023FD">
              <w:rPr>
                <w:sz w:val="20"/>
                <w:szCs w:val="20"/>
              </w:rPr>
              <w:t xml:space="preserve"> </w:t>
            </w:r>
          </w:p>
        </w:tc>
      </w:tr>
      <w:tr w:rsidR="003B1489" w:rsidRPr="00AC5003" w14:paraId="0D94C0D2" w14:textId="77777777" w:rsidTr="00E61C07">
        <w:trPr>
          <w:trHeight w:val="440"/>
        </w:trPr>
        <w:tc>
          <w:tcPr>
            <w:tcW w:w="2405" w:type="dxa"/>
            <w:vMerge/>
          </w:tcPr>
          <w:p w14:paraId="01B511E0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7B7719" w14:textId="736F9667" w:rsidR="003B1489" w:rsidRPr="00AC5003" w:rsidRDefault="003B1489" w:rsidP="003B1489">
            <w:pPr>
              <w:ind w:left="34"/>
              <w:rPr>
                <w:color w:val="FF0000"/>
                <w:sz w:val="20"/>
                <w:szCs w:val="20"/>
              </w:rPr>
            </w:pPr>
            <w:r w:rsidRPr="00C700AE">
              <w:rPr>
                <w:sz w:val="20"/>
                <w:szCs w:val="20"/>
              </w:rPr>
              <w:t>Nakaz opracowania analiz widokowych określających możliwość dopuszczenia lokalizacji i ustalenia warunków realizacji obiektów o znaczącej kubaturze</w:t>
            </w:r>
            <w:r>
              <w:rPr>
                <w:sz w:val="20"/>
                <w:szCs w:val="20"/>
              </w:rPr>
              <w:t>, wysokości lub powierzchni</w:t>
            </w:r>
            <w:r w:rsidRPr="00C700AE">
              <w:rPr>
                <w:sz w:val="20"/>
                <w:szCs w:val="20"/>
              </w:rPr>
              <w:t xml:space="preserve"> (np. w odniesieniu do oczyszczalni ścieków).</w:t>
            </w:r>
          </w:p>
        </w:tc>
      </w:tr>
      <w:tr w:rsidR="003B1489" w:rsidRPr="00AC5003" w14:paraId="1096D7F1" w14:textId="77777777" w:rsidTr="00E61C07">
        <w:trPr>
          <w:trHeight w:val="440"/>
        </w:trPr>
        <w:tc>
          <w:tcPr>
            <w:tcW w:w="2405" w:type="dxa"/>
            <w:vMerge/>
          </w:tcPr>
          <w:p w14:paraId="1EB5EE64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872B59" w14:textId="77777777" w:rsidR="003B1489" w:rsidRPr="009023FD" w:rsidRDefault="003B1489" w:rsidP="003B1489">
            <w:pPr>
              <w:ind w:left="34"/>
              <w:rPr>
                <w:sz w:val="20"/>
                <w:szCs w:val="20"/>
              </w:rPr>
            </w:pPr>
            <w:r w:rsidRPr="009023FD">
              <w:rPr>
                <w:sz w:val="20"/>
                <w:szCs w:val="20"/>
              </w:rPr>
              <w:t>Nakaz przeciwdziałania naturalnej sukcesji powodującej zamykanie widoków, panoram i wnętrz krajobrazowych oraz zarastanie obiektów zabytkowych mogące powodować uszczerbek dla ich wartości, w tym ekspozycyjnych.</w:t>
            </w:r>
          </w:p>
        </w:tc>
      </w:tr>
      <w:tr w:rsidR="003B1489" w:rsidRPr="00AC5003" w14:paraId="4E1E4F2F" w14:textId="77777777" w:rsidTr="007265D2">
        <w:trPr>
          <w:trHeight w:val="340"/>
        </w:trPr>
        <w:tc>
          <w:tcPr>
            <w:tcW w:w="2405" w:type="dxa"/>
            <w:vMerge/>
          </w:tcPr>
          <w:p w14:paraId="05E6ED87" w14:textId="77777777" w:rsidR="003B1489" w:rsidRPr="004347AA" w:rsidRDefault="003B1489" w:rsidP="003B1489">
            <w:pPr>
              <w:pStyle w:val="Akapitzlist"/>
              <w:numPr>
                <w:ilvl w:val="0"/>
                <w:numId w:val="7"/>
              </w:numPr>
              <w:tabs>
                <w:tab w:val="left" w:pos="171"/>
              </w:tabs>
              <w:spacing w:before="120" w:line="216" w:lineRule="auto"/>
              <w:ind w:left="312" w:hanging="283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3317A2" w14:textId="77777777" w:rsidR="003B1489" w:rsidRPr="009023FD" w:rsidRDefault="003B1489" w:rsidP="003B1489">
            <w:pPr>
              <w:ind w:left="34"/>
              <w:rPr>
                <w:sz w:val="20"/>
                <w:szCs w:val="20"/>
              </w:rPr>
            </w:pPr>
            <w:r w:rsidRPr="009023FD">
              <w:rPr>
                <w:sz w:val="20"/>
                <w:szCs w:val="20"/>
              </w:rPr>
              <w:t>Zakaz wprowadzania elementów naruszających walory widokowe, w tym zabudowy dysharmonijnej, ograniczającej lub przesłaniającej otwarcia widokowe (m.in. w strefie zachodniego i południowego przedpola widokowego wzniesienia Bąkowej Góry).</w:t>
            </w:r>
          </w:p>
        </w:tc>
      </w:tr>
      <w:tr w:rsidR="003B1489" w:rsidRPr="0072735A" w14:paraId="4538D5B0" w14:textId="77777777" w:rsidTr="00E61C07">
        <w:trPr>
          <w:trHeight w:val="440"/>
        </w:trPr>
        <w:tc>
          <w:tcPr>
            <w:tcW w:w="2405" w:type="dxa"/>
            <w:vMerge/>
          </w:tcPr>
          <w:p w14:paraId="7BD093CA" w14:textId="77777777" w:rsidR="003B1489" w:rsidRPr="00F628A6" w:rsidRDefault="003B1489" w:rsidP="003B1489">
            <w:pPr>
              <w:tabs>
                <w:tab w:val="left" w:pos="171"/>
              </w:tabs>
              <w:spacing w:before="120" w:line="216" w:lineRule="auto"/>
              <w:outlineLvl w:val="1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C2A4CC" w14:textId="77777777" w:rsidR="003B1489" w:rsidRPr="009023FD" w:rsidRDefault="003B1489" w:rsidP="003B1489">
            <w:pPr>
              <w:ind w:left="34"/>
              <w:rPr>
                <w:sz w:val="20"/>
                <w:szCs w:val="20"/>
              </w:rPr>
            </w:pPr>
            <w:r w:rsidRPr="009023FD">
              <w:rPr>
                <w:sz w:val="20"/>
                <w:szCs w:val="20"/>
              </w:rPr>
              <w:t>Ograniczenie skali zabudowy i zasięgu jej rozprzestrzeniania się oraz zacierania granic między obszarami zabudowy a terenami otwartymi i leśnymi.</w:t>
            </w:r>
          </w:p>
        </w:tc>
      </w:tr>
    </w:tbl>
    <w:p w14:paraId="74088FCC" w14:textId="61ED4762" w:rsidR="006016A0" w:rsidRPr="007265D2" w:rsidRDefault="006016A0" w:rsidP="006016A0">
      <w:pPr>
        <w:rPr>
          <w:sz w:val="4"/>
          <w:szCs w:val="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0C8B5AEB" w14:textId="77777777" w:rsidTr="00777ACE">
        <w:trPr>
          <w:trHeight w:val="39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78175A8" w14:textId="77777777" w:rsidR="006016A0" w:rsidRPr="006016A0" w:rsidRDefault="006016A0" w:rsidP="00D12CAE">
            <w:pPr>
              <w:pStyle w:val="Akapitzlist"/>
              <w:numPr>
                <w:ilvl w:val="0"/>
                <w:numId w:val="4"/>
              </w:numPr>
              <w:ind w:left="742" w:hanging="480"/>
              <w:rPr>
                <w:b/>
              </w:rPr>
            </w:pPr>
            <w:r w:rsidRPr="006016A0">
              <w:rPr>
                <w:b/>
              </w:rPr>
              <w:t>REKOMENDACJE I WNIOSKI W ZAKRESIE ZADAŃ MAJĄCYCH NA CELU ZACHOWANIE DOTYCHCZASOWEGO STANU LUB DOPROWADZENIE DO STANU POŻĄDANEGO, ADEKWATNIE DO CHARAKTERYSTYKI, WARTOŚCI I ZAGROŻEŃ ZIDENTYFIKOWANYCH, DLA MOŻLIWOŚCI ZACHOWANIA WARTOŚCI DANEGO KRAJOBRAZU</w:t>
            </w:r>
            <w:r w:rsidRPr="006016A0">
              <w:rPr>
                <w:rStyle w:val="Odwoanieprzypisudolnego"/>
                <w:b/>
              </w:rPr>
              <w:footnoteReference w:id="13"/>
            </w:r>
          </w:p>
        </w:tc>
      </w:tr>
    </w:tbl>
    <w:p w14:paraId="592B9547" w14:textId="77777777" w:rsidR="006016A0" w:rsidRPr="006016A0" w:rsidRDefault="006016A0" w:rsidP="006016A0"/>
    <w:tbl>
      <w:tblPr>
        <w:tblStyle w:val="Tabela-Siatka"/>
        <w:tblW w:w="90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05"/>
        <w:gridCol w:w="6662"/>
      </w:tblGrid>
      <w:tr w:rsidR="00356330" w:rsidRPr="004347AA" w14:paraId="4BB5C92D" w14:textId="77777777" w:rsidTr="00B25F17">
        <w:trPr>
          <w:trHeight w:val="340"/>
        </w:trPr>
        <w:tc>
          <w:tcPr>
            <w:tcW w:w="2405" w:type="dxa"/>
            <w:shd w:val="clear" w:color="auto" w:fill="F2F2F2"/>
            <w:vAlign w:val="center"/>
          </w:tcPr>
          <w:p w14:paraId="6424D0DC" w14:textId="77777777" w:rsidR="00356330" w:rsidRPr="00A17283" w:rsidRDefault="00356330" w:rsidP="00B25F17">
            <w:pPr>
              <w:ind w:right="-104"/>
              <w:rPr>
                <w:rFonts w:eastAsia="Times New Roman"/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ZAKRES REKOMENDACJI I WNIOSKÓW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A17283">
              <w:rPr>
                <w:rFonts w:eastAsia="Times New Roman"/>
                <w:b/>
                <w:sz w:val="20"/>
                <w:szCs w:val="20"/>
              </w:rPr>
              <w:t>DOTYCZĄCY</w:t>
            </w:r>
          </w:p>
        </w:tc>
        <w:tc>
          <w:tcPr>
            <w:tcW w:w="6662" w:type="dxa"/>
            <w:shd w:val="clear" w:color="auto" w:fill="F2F2F2"/>
            <w:vAlign w:val="center"/>
          </w:tcPr>
          <w:p w14:paraId="736D85E0" w14:textId="77777777" w:rsidR="00356330" w:rsidRPr="004347AA" w:rsidRDefault="00356330" w:rsidP="00B25F17">
            <w:pPr>
              <w:rPr>
                <w:b/>
                <w:sz w:val="20"/>
                <w:szCs w:val="20"/>
              </w:rPr>
            </w:pPr>
            <w:r w:rsidRPr="004347AA">
              <w:rPr>
                <w:rFonts w:eastAsia="Times New Roman"/>
                <w:b/>
                <w:sz w:val="20"/>
                <w:szCs w:val="20"/>
              </w:rPr>
              <w:t>WSKAZANIA</w:t>
            </w:r>
          </w:p>
        </w:tc>
      </w:tr>
      <w:tr w:rsidR="00356330" w:rsidRPr="004347AA" w14:paraId="537EA383" w14:textId="77777777" w:rsidTr="00B25F17">
        <w:trPr>
          <w:trHeight w:val="30"/>
        </w:trPr>
        <w:tc>
          <w:tcPr>
            <w:tcW w:w="2405" w:type="dxa"/>
            <w:vMerge w:val="restart"/>
          </w:tcPr>
          <w:p w14:paraId="17F3A548" w14:textId="77777777" w:rsidR="00356330" w:rsidRPr="00D41E99" w:rsidRDefault="00356330" w:rsidP="00B25F17">
            <w:pPr>
              <w:spacing w:after="160" w:line="259" w:lineRule="auto"/>
              <w:rPr>
                <w:b/>
                <w:sz w:val="20"/>
                <w:szCs w:val="20"/>
              </w:rPr>
            </w:pPr>
            <w:bookmarkStart w:id="3" w:name="_Hlk103943638"/>
            <w:r w:rsidRPr="00D41E99">
              <w:rPr>
                <w:b/>
                <w:sz w:val="20"/>
                <w:szCs w:val="20"/>
              </w:rPr>
              <w:t>Rozpoczęcia, kontynuacji lub zaniechania rożnych form gospodarowania terenem, w tym działalności rolniczej, leśnej oraz gospodarki wodnej</w:t>
            </w:r>
            <w:bookmarkEnd w:id="3"/>
          </w:p>
          <w:p w14:paraId="79187E24" w14:textId="77777777" w:rsidR="00356330" w:rsidRPr="00D41E99" w:rsidRDefault="00356330" w:rsidP="00B25F1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BAC13C1" w14:textId="77777777" w:rsidR="00356330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72735A">
              <w:rPr>
                <w:color w:val="000000" w:themeColor="text1"/>
                <w:sz w:val="20"/>
                <w:szCs w:val="20"/>
              </w:rPr>
              <w:t xml:space="preserve">Kontynuacja </w:t>
            </w:r>
            <w:r w:rsidRPr="0072735A">
              <w:rPr>
                <w:rFonts w:cstheme="minorHAnsi"/>
                <w:color w:val="000000" w:themeColor="text1"/>
                <w:sz w:val="20"/>
                <w:szCs w:val="20"/>
              </w:rPr>
              <w:t>prowadzenia racjonalnej gospodarki rolnej oraz rozwój rolnictwa zrównoważonego (m.in. ekstensywnego i ekologicznego).</w:t>
            </w:r>
          </w:p>
        </w:tc>
      </w:tr>
      <w:tr w:rsidR="00356330" w:rsidRPr="004347AA" w14:paraId="4C51C2D1" w14:textId="77777777" w:rsidTr="00B25F17">
        <w:trPr>
          <w:trHeight w:val="30"/>
        </w:trPr>
        <w:tc>
          <w:tcPr>
            <w:tcW w:w="2405" w:type="dxa"/>
            <w:vMerge/>
          </w:tcPr>
          <w:p w14:paraId="3C53AE9C" w14:textId="77777777" w:rsidR="00356330" w:rsidRPr="00D41E99" w:rsidRDefault="00356330" w:rsidP="00B25F1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15E5E3A" w14:textId="77777777" w:rsidR="00356330" w:rsidRPr="004347AA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Utrzymanie naturalnego charakteru łąkowego.</w:t>
            </w:r>
          </w:p>
        </w:tc>
      </w:tr>
      <w:tr w:rsidR="00356330" w:rsidRPr="004347AA" w14:paraId="52D26C8B" w14:textId="77777777" w:rsidTr="00B25F17">
        <w:trPr>
          <w:trHeight w:val="344"/>
        </w:trPr>
        <w:tc>
          <w:tcPr>
            <w:tcW w:w="2405" w:type="dxa"/>
            <w:vMerge/>
          </w:tcPr>
          <w:p w14:paraId="77ABAD8E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102E146E" w14:textId="77777777" w:rsidR="00356330" w:rsidRPr="00356330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356330">
              <w:rPr>
                <w:sz w:val="20"/>
                <w:szCs w:val="20"/>
              </w:rPr>
              <w:t>Ochrona miedz i zadrzewień śródpolnych w celu zachowania tradycyjnego układu rozłogów pól.</w:t>
            </w:r>
          </w:p>
        </w:tc>
      </w:tr>
      <w:tr w:rsidR="00356330" w:rsidRPr="004347AA" w14:paraId="145C2A36" w14:textId="77777777" w:rsidTr="00B25F17">
        <w:trPr>
          <w:trHeight w:val="27"/>
        </w:trPr>
        <w:tc>
          <w:tcPr>
            <w:tcW w:w="2405" w:type="dxa"/>
            <w:vMerge/>
          </w:tcPr>
          <w:p w14:paraId="6D9AED41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6B8CD1DE" w14:textId="77777777" w:rsidR="00356330" w:rsidRPr="00356330" w:rsidRDefault="00356330" w:rsidP="007265D2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356330">
              <w:rPr>
                <w:rFonts w:cstheme="minorHAnsi"/>
                <w:sz w:val="20"/>
                <w:szCs w:val="20"/>
              </w:rPr>
              <w:t>Maksymalne ograniczenie wyrębu na terenach leśnych oraz w strefie buforowej między lasem a polami uprawnymi bądź lasem a wodami powierzchniowymi.</w:t>
            </w:r>
          </w:p>
        </w:tc>
      </w:tr>
      <w:tr w:rsidR="00356330" w:rsidRPr="004347AA" w14:paraId="2F78FA11" w14:textId="77777777" w:rsidTr="00B25F17">
        <w:trPr>
          <w:trHeight w:val="27"/>
        </w:trPr>
        <w:tc>
          <w:tcPr>
            <w:tcW w:w="2405" w:type="dxa"/>
            <w:vMerge/>
          </w:tcPr>
          <w:p w14:paraId="2ECC1722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66A0520F" w14:textId="77777777" w:rsidR="00356330" w:rsidRPr="00A159FF" w:rsidRDefault="00356330" w:rsidP="007265D2">
            <w:pPr>
              <w:tabs>
                <w:tab w:val="left" w:pos="426"/>
              </w:tabs>
              <w:outlineLvl w:val="1"/>
              <w:rPr>
                <w:rFonts w:cstheme="minorHAnsi"/>
                <w:color w:val="FF0000"/>
                <w:sz w:val="20"/>
                <w:szCs w:val="20"/>
              </w:rPr>
            </w:pPr>
            <w:r w:rsidRPr="007E6344">
              <w:rPr>
                <w:rFonts w:cstheme="minorHAnsi"/>
                <w:color w:val="000000"/>
                <w:sz w:val="20"/>
                <w:szCs w:val="20"/>
              </w:rPr>
              <w:t>Eliminacja obcych gatunków inwazyjnych oraz niepożądanych gatunków ekspansywnych wpływających na jakość różnorodności biologicznej ekosystemów.</w:t>
            </w:r>
          </w:p>
        </w:tc>
      </w:tr>
      <w:tr w:rsidR="00356330" w:rsidRPr="004347AA" w14:paraId="746AE7B3" w14:textId="77777777" w:rsidTr="00B25F17">
        <w:trPr>
          <w:trHeight w:val="27"/>
        </w:trPr>
        <w:tc>
          <w:tcPr>
            <w:tcW w:w="2405" w:type="dxa"/>
            <w:vMerge/>
          </w:tcPr>
          <w:p w14:paraId="4F1E383D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556062BC" w14:textId="77777777" w:rsidR="00356330" w:rsidRPr="007E6344" w:rsidRDefault="00356330" w:rsidP="00B25F17">
            <w:pPr>
              <w:contextualSpacing/>
              <w:rPr>
                <w:rFonts w:cstheme="minorHAnsi"/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 xml:space="preserve">Kompleksowe działania ukierunkowane na poprawę zdolności retencyjnych w celu zachowania optymalnych warunków wilgotnościowych ekosystemów. Zaniechanie bądź ograniczanie działań przyczyniających się do niekorzystnych zmian stosunków wodnych. Stosowanie rozwiązań opartych na przyrodzie (NBS) w zakresie naturalnej retencji oraz przywracania naturalnych warunków przepływu za pomocą: </w:t>
            </w:r>
          </w:p>
          <w:p w14:paraId="6DB8B9AF" w14:textId="77777777" w:rsidR="00356330" w:rsidRPr="007E6344" w:rsidRDefault="00356330" w:rsidP="0035633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 xml:space="preserve">wprowadzania zalesień i zadrzewień; ograniczenia przeznaczania gruntów leśnych na cele nieleśne; stosowanie rozwiązań służących spowalnianiu spływu wód (np. miedze); </w:t>
            </w:r>
          </w:p>
          <w:p w14:paraId="62B86449" w14:textId="77777777" w:rsidR="00356330" w:rsidRPr="007E6344" w:rsidRDefault="00356330" w:rsidP="0035633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>ochrona obszarów źródliskowych, terenów podmokłych, zbiorników wodnych; odtwarzanie i ochrona mokradeł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56330">
              <w:rPr>
                <w:rFonts w:cstheme="minorHAnsi"/>
                <w:sz w:val="20"/>
                <w:szCs w:val="20"/>
              </w:rPr>
              <w:t>oraz starorzeczy</w:t>
            </w:r>
            <w:r w:rsidRPr="007E6344">
              <w:rPr>
                <w:rFonts w:cstheme="minorHAnsi"/>
                <w:sz w:val="20"/>
                <w:szCs w:val="20"/>
              </w:rPr>
              <w:t xml:space="preserve">; </w:t>
            </w:r>
          </w:p>
          <w:p w14:paraId="56EC2C25" w14:textId="77777777" w:rsidR="00356330" w:rsidRPr="007E6344" w:rsidRDefault="00356330" w:rsidP="0035633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 xml:space="preserve">budowa małych i średnich obiektów retencjonujących wodę; </w:t>
            </w:r>
          </w:p>
          <w:p w14:paraId="3D66694C" w14:textId="77777777" w:rsidR="00356330" w:rsidRPr="007E6344" w:rsidRDefault="00356330" w:rsidP="0035633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>odtwarzanie zdolności retencji dolinowej\korytowej;</w:t>
            </w:r>
          </w:p>
          <w:p w14:paraId="1CE26AFE" w14:textId="77777777" w:rsidR="00356330" w:rsidRPr="007E6344" w:rsidRDefault="00356330" w:rsidP="0035633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>zagospodarowanie wód opadowych w miejscu ich powstawania.</w:t>
            </w:r>
          </w:p>
          <w:p w14:paraId="352F58B5" w14:textId="55024C31" w:rsidR="00356330" w:rsidRPr="007E6344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7E6344">
              <w:rPr>
                <w:rFonts w:cstheme="minorHAnsi"/>
                <w:sz w:val="20"/>
                <w:szCs w:val="20"/>
              </w:rPr>
              <w:t>W przypadku konieczności wprowadzenia  systemów odwodnienia niezbędne jest zastosowanie rozwiązań umożliwiający</w:t>
            </w:r>
            <w:r w:rsidR="007265D2">
              <w:rPr>
                <w:rFonts w:cstheme="minorHAnsi"/>
                <w:sz w:val="20"/>
                <w:szCs w:val="20"/>
              </w:rPr>
              <w:t>ch powtórne wykorzystanie wód w </w:t>
            </w:r>
            <w:r w:rsidRPr="007E6344">
              <w:rPr>
                <w:rFonts w:cstheme="minorHAnsi"/>
                <w:sz w:val="20"/>
                <w:szCs w:val="20"/>
              </w:rPr>
              <w:t>taki sposób, aby nie zaburzyć funkcjonowania obiegu wody w ekosystemie.</w:t>
            </w:r>
          </w:p>
        </w:tc>
      </w:tr>
      <w:tr w:rsidR="00356330" w:rsidRPr="004347AA" w14:paraId="35F7188C" w14:textId="77777777" w:rsidTr="00B25F17">
        <w:trPr>
          <w:trHeight w:val="344"/>
        </w:trPr>
        <w:tc>
          <w:tcPr>
            <w:tcW w:w="2405" w:type="dxa"/>
            <w:vMerge/>
          </w:tcPr>
          <w:p w14:paraId="4447B6F6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0E42DBCE" w14:textId="77777777" w:rsidR="00356330" w:rsidRPr="00356330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sz w:val="20"/>
                <w:szCs w:val="20"/>
              </w:rPr>
            </w:pPr>
            <w:r w:rsidRPr="00356330">
              <w:rPr>
                <w:sz w:val="20"/>
                <w:szCs w:val="20"/>
              </w:rPr>
              <w:t>Maksymalne zachowanie zadrzewień.</w:t>
            </w:r>
          </w:p>
        </w:tc>
      </w:tr>
      <w:tr w:rsidR="00356330" w:rsidRPr="004347AA" w14:paraId="2916BA71" w14:textId="77777777" w:rsidTr="00B25F17">
        <w:trPr>
          <w:trHeight w:val="344"/>
        </w:trPr>
        <w:tc>
          <w:tcPr>
            <w:tcW w:w="2405" w:type="dxa"/>
            <w:vMerge/>
          </w:tcPr>
          <w:p w14:paraId="63757ADD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2CF75F7B" w14:textId="77777777" w:rsidR="00356330" w:rsidRPr="00356330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356330">
              <w:rPr>
                <w:rFonts w:cstheme="minorHAnsi"/>
                <w:sz w:val="20"/>
                <w:szCs w:val="20"/>
              </w:rPr>
              <w:t xml:space="preserve">Zachowanie trwałych użytków zielonych, nieprzekształcanie ich na grunty orne, zwłaszcza na terenach </w:t>
            </w:r>
            <w:proofErr w:type="spellStart"/>
            <w:r w:rsidRPr="00356330">
              <w:rPr>
                <w:rFonts w:cstheme="minorHAnsi"/>
                <w:sz w:val="20"/>
                <w:szCs w:val="20"/>
              </w:rPr>
              <w:t>mokradłowych</w:t>
            </w:r>
            <w:proofErr w:type="spellEnd"/>
            <w:r w:rsidRPr="00356330">
              <w:rPr>
                <w:rFonts w:cstheme="minorHAnsi"/>
                <w:sz w:val="20"/>
                <w:szCs w:val="20"/>
              </w:rPr>
              <w:t>; z rekomendacją gospodarowania ekstensywnego.</w:t>
            </w:r>
          </w:p>
        </w:tc>
      </w:tr>
      <w:tr w:rsidR="00356330" w:rsidRPr="004347AA" w14:paraId="0A1A76FD" w14:textId="77777777" w:rsidTr="00B25F17">
        <w:trPr>
          <w:trHeight w:val="27"/>
        </w:trPr>
        <w:tc>
          <w:tcPr>
            <w:tcW w:w="2405" w:type="dxa"/>
            <w:vMerge/>
          </w:tcPr>
          <w:p w14:paraId="67FB42D6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2D3FF804" w14:textId="77777777" w:rsidR="00356330" w:rsidRPr="007E6344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F61C95">
              <w:rPr>
                <w:rFonts w:cstheme="minorHAnsi"/>
                <w:sz w:val="20"/>
                <w:szCs w:val="20"/>
              </w:rPr>
              <w:t xml:space="preserve">Wprowadzanie rozwiązań ekohydrologicznych i biotechnologicznych ograniczających przedostawanie się zanieczyszczeń z pól uprawnych i </w:t>
            </w:r>
            <w:r>
              <w:rPr>
                <w:rFonts w:cstheme="minorHAnsi"/>
                <w:sz w:val="20"/>
                <w:szCs w:val="20"/>
              </w:rPr>
              <w:t>terenów zainwestowanych do wód</w:t>
            </w:r>
            <w:r w:rsidRPr="00F61C95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56330" w:rsidRPr="004347AA" w14:paraId="1A8CA51E" w14:textId="77777777" w:rsidTr="00B25F17">
        <w:trPr>
          <w:trHeight w:val="484"/>
        </w:trPr>
        <w:tc>
          <w:tcPr>
            <w:tcW w:w="2405" w:type="dxa"/>
            <w:vMerge/>
          </w:tcPr>
          <w:p w14:paraId="345390F7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ED3165" w14:textId="7660BF9F" w:rsidR="00356330" w:rsidRPr="00356330" w:rsidRDefault="00356330" w:rsidP="007265D2">
            <w:pPr>
              <w:tabs>
                <w:tab w:val="left" w:pos="426"/>
              </w:tabs>
              <w:outlineLvl w:val="1"/>
              <w:rPr>
                <w:rFonts w:cstheme="minorHAnsi"/>
                <w:sz w:val="20"/>
                <w:szCs w:val="20"/>
              </w:rPr>
            </w:pPr>
            <w:r w:rsidRPr="00356330">
              <w:rPr>
                <w:rFonts w:cstheme="minorHAnsi"/>
                <w:sz w:val="20"/>
                <w:szCs w:val="20"/>
              </w:rPr>
              <w:t xml:space="preserve">Rozwój rolnictwa zrównoważonego (m.in. ekstensywnego i ekologicznego). Zachowanie zróżnicowanej struktury upraw (w tym tradycyjnych). Ograniczenie upraw </w:t>
            </w:r>
            <w:proofErr w:type="spellStart"/>
            <w:r w:rsidRPr="00356330">
              <w:rPr>
                <w:rFonts w:cstheme="minorHAnsi"/>
                <w:sz w:val="20"/>
                <w:szCs w:val="20"/>
              </w:rPr>
              <w:t>monokultorowych</w:t>
            </w:r>
            <w:proofErr w:type="spellEnd"/>
            <w:r w:rsidRPr="00356330">
              <w:rPr>
                <w:rFonts w:cstheme="minorHAnsi"/>
                <w:sz w:val="20"/>
                <w:szCs w:val="20"/>
              </w:rPr>
              <w:t xml:space="preserve"> wykazujących duże zapotrzebowanie na wodę oraz wpływających na ograniczenie ekspozycji widokowych m.in. wierzby opałowej i</w:t>
            </w:r>
            <w:r w:rsidR="007265D2">
              <w:rPr>
                <w:rFonts w:cstheme="minorHAnsi"/>
                <w:sz w:val="20"/>
                <w:szCs w:val="20"/>
              </w:rPr>
              <w:t> </w:t>
            </w:r>
            <w:r w:rsidRPr="00356330">
              <w:rPr>
                <w:rFonts w:cstheme="minorHAnsi"/>
                <w:sz w:val="20"/>
                <w:szCs w:val="20"/>
              </w:rPr>
              <w:t>kukurydzy.</w:t>
            </w:r>
          </w:p>
        </w:tc>
      </w:tr>
      <w:tr w:rsidR="00356330" w:rsidRPr="004347AA" w14:paraId="109728B7" w14:textId="77777777" w:rsidTr="00B25F17">
        <w:trPr>
          <w:trHeight w:val="452"/>
        </w:trPr>
        <w:tc>
          <w:tcPr>
            <w:tcW w:w="2405" w:type="dxa"/>
            <w:vMerge/>
          </w:tcPr>
          <w:p w14:paraId="20A736EF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F329CB" w14:textId="77777777" w:rsidR="00356330" w:rsidRPr="00356330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356330">
              <w:rPr>
                <w:rFonts w:cstheme="minorHAnsi"/>
                <w:sz w:val="20"/>
                <w:szCs w:val="20"/>
              </w:rPr>
              <w:t>Zachowanie w stanie nie przekształconym naturalnych elementów ukształtowania terenu (np. dolin i parowów, skarp rzek i stref krawędziowych, starorzeczy, wydm).</w:t>
            </w:r>
          </w:p>
        </w:tc>
      </w:tr>
      <w:tr w:rsidR="00356330" w:rsidRPr="004347AA" w14:paraId="11946B77" w14:textId="77777777" w:rsidTr="00B25F17">
        <w:trPr>
          <w:trHeight w:val="838"/>
        </w:trPr>
        <w:tc>
          <w:tcPr>
            <w:tcW w:w="2405" w:type="dxa"/>
            <w:vMerge/>
          </w:tcPr>
          <w:p w14:paraId="1201B166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FF6361" w14:textId="77777777" w:rsidR="00356330" w:rsidRPr="00356330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356330">
              <w:rPr>
                <w:rFonts w:cstheme="minorHAnsi"/>
                <w:sz w:val="20"/>
                <w:szCs w:val="20"/>
              </w:rPr>
              <w:t>Utrzymanie właściwego oznakowania szlaków turystycznych/ścieżek dydaktycznych oraz wprowadzenie tablic informacyjnych w celu ograniczenia antropopresji na ekosystemy wrażliwe.</w:t>
            </w:r>
          </w:p>
        </w:tc>
      </w:tr>
      <w:tr w:rsidR="00356330" w:rsidRPr="004347AA" w14:paraId="40174D08" w14:textId="77777777" w:rsidTr="00B25F17">
        <w:trPr>
          <w:trHeight w:val="271"/>
        </w:trPr>
        <w:tc>
          <w:tcPr>
            <w:tcW w:w="2405" w:type="dxa"/>
            <w:vMerge/>
          </w:tcPr>
          <w:p w14:paraId="05EB64F0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8C0136" w14:textId="3AA4844E" w:rsidR="00356330" w:rsidRPr="00356330" w:rsidRDefault="00356330" w:rsidP="00356330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356330">
              <w:rPr>
                <w:sz w:val="20"/>
                <w:szCs w:val="20"/>
              </w:rPr>
              <w:t>Kontynuacja funkcji turystycznej i rekreacyjnej z uwzględnieniem zasad zrównoważonego rozwoju, w tym ochrony krajobrazu.</w:t>
            </w:r>
          </w:p>
        </w:tc>
      </w:tr>
      <w:tr w:rsidR="00356330" w:rsidRPr="004347AA" w14:paraId="33B23809" w14:textId="77777777" w:rsidTr="00B25F17">
        <w:trPr>
          <w:trHeight w:val="340"/>
        </w:trPr>
        <w:tc>
          <w:tcPr>
            <w:tcW w:w="2405" w:type="dxa"/>
            <w:vMerge w:val="restart"/>
          </w:tcPr>
          <w:p w14:paraId="58F312A2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rFonts w:eastAsia="Times New Roman"/>
                <w:b/>
                <w:sz w:val="20"/>
                <w:szCs w:val="20"/>
              </w:rPr>
            </w:pPr>
            <w:bookmarkStart w:id="4" w:name="_Hlk103943696"/>
            <w:r w:rsidRPr="00D41E99">
              <w:rPr>
                <w:b/>
                <w:sz w:val="20"/>
                <w:szCs w:val="20"/>
              </w:rPr>
              <w:t xml:space="preserve">Zabiegów </w:t>
            </w:r>
            <w:proofErr w:type="spellStart"/>
            <w:r w:rsidRPr="00D41E99">
              <w:rPr>
                <w:b/>
                <w:sz w:val="20"/>
                <w:szCs w:val="20"/>
              </w:rPr>
              <w:t>renaturalizacyjnych</w:t>
            </w:r>
            <w:proofErr w:type="spellEnd"/>
            <w:r w:rsidRPr="00D41E99">
              <w:rPr>
                <w:b/>
                <w:sz w:val="20"/>
                <w:szCs w:val="20"/>
              </w:rPr>
              <w:t xml:space="preserve"> oraz zabiegów odnowy obiektów kultury materialnej</w:t>
            </w:r>
            <w:bookmarkEnd w:id="4"/>
          </w:p>
        </w:tc>
        <w:tc>
          <w:tcPr>
            <w:tcW w:w="6662" w:type="dxa"/>
            <w:vAlign w:val="center"/>
          </w:tcPr>
          <w:p w14:paraId="001EABD2" w14:textId="77777777" w:rsidR="00356330" w:rsidRPr="004347AA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7735E4">
              <w:rPr>
                <w:rFonts w:cstheme="minorHAnsi"/>
                <w:sz w:val="20"/>
                <w:szCs w:val="20"/>
              </w:rPr>
              <w:t xml:space="preserve">Realizacja zabiegów na jednolitych częściach wód powierzchniowych (JCWP) zgodnie z Krajowym Programem </w:t>
            </w:r>
            <w:proofErr w:type="spellStart"/>
            <w:r w:rsidRPr="007735E4">
              <w:rPr>
                <w:rFonts w:cstheme="minorHAnsi"/>
                <w:sz w:val="20"/>
                <w:szCs w:val="20"/>
              </w:rPr>
              <w:t>Renaturyzacji</w:t>
            </w:r>
            <w:proofErr w:type="spellEnd"/>
            <w:r w:rsidRPr="007735E4">
              <w:rPr>
                <w:rFonts w:cstheme="minorHAnsi"/>
                <w:sz w:val="20"/>
                <w:szCs w:val="20"/>
              </w:rPr>
              <w:t xml:space="preserve"> Wód Powierzchniowych oraz Planami Gospodarowania Wodami (i ich aktualizacjami).</w:t>
            </w:r>
          </w:p>
        </w:tc>
      </w:tr>
      <w:tr w:rsidR="00356330" w:rsidRPr="004347AA" w14:paraId="3C3F65E8" w14:textId="77777777" w:rsidTr="00B25F17">
        <w:trPr>
          <w:trHeight w:val="340"/>
        </w:trPr>
        <w:tc>
          <w:tcPr>
            <w:tcW w:w="2405" w:type="dxa"/>
            <w:vMerge/>
          </w:tcPr>
          <w:p w14:paraId="571C7335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7C9A7B" w14:textId="77777777" w:rsidR="00356330" w:rsidRPr="00867D35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strike/>
                <w:color w:val="FF0000"/>
                <w:sz w:val="20"/>
                <w:szCs w:val="20"/>
              </w:rPr>
            </w:pPr>
            <w:r w:rsidRPr="00B576AE">
              <w:rPr>
                <w:rFonts w:cstheme="minorHAnsi"/>
                <w:sz w:val="20"/>
                <w:szCs w:val="20"/>
              </w:rPr>
              <w:t>Podtrzymanie lub wprowadzenie ekstensywnego utrzymania łąk jako dominującej formy gospodarowania w krajobrazie (m.in. koszenie, wypas).</w:t>
            </w:r>
            <w:r w:rsidRPr="00B576AE">
              <w:rPr>
                <w:rFonts w:cstheme="minorHAnsi"/>
                <w:strike/>
                <w:sz w:val="20"/>
                <w:szCs w:val="20"/>
              </w:rPr>
              <w:t xml:space="preserve"> </w:t>
            </w:r>
          </w:p>
        </w:tc>
      </w:tr>
      <w:tr w:rsidR="00356330" w:rsidRPr="004347AA" w14:paraId="3FBA4967" w14:textId="77777777" w:rsidTr="00B25F17">
        <w:trPr>
          <w:trHeight w:val="340"/>
        </w:trPr>
        <w:tc>
          <w:tcPr>
            <w:tcW w:w="2405" w:type="dxa"/>
            <w:vMerge/>
          </w:tcPr>
          <w:p w14:paraId="67354D9F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EFAC86" w14:textId="77777777" w:rsidR="00356330" w:rsidRPr="008F5851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color w:val="FF0000"/>
                <w:sz w:val="20"/>
                <w:szCs w:val="20"/>
              </w:rPr>
            </w:pPr>
            <w:proofErr w:type="spellStart"/>
            <w:r w:rsidRPr="00B576AE">
              <w:rPr>
                <w:rFonts w:cstheme="minorHAnsi"/>
                <w:sz w:val="20"/>
                <w:szCs w:val="20"/>
              </w:rPr>
              <w:t>Renaturyzacja</w:t>
            </w:r>
            <w:proofErr w:type="spellEnd"/>
            <w:r w:rsidRPr="00B576AE">
              <w:rPr>
                <w:rFonts w:cstheme="minorHAnsi"/>
                <w:sz w:val="20"/>
                <w:szCs w:val="20"/>
              </w:rPr>
              <w:t xml:space="preserve"> mokradeł, w tym starorzeczy.</w:t>
            </w:r>
          </w:p>
        </w:tc>
      </w:tr>
      <w:tr w:rsidR="00356330" w:rsidRPr="004347AA" w14:paraId="115836E0" w14:textId="77777777" w:rsidTr="00B25F17">
        <w:trPr>
          <w:trHeight w:val="340"/>
        </w:trPr>
        <w:tc>
          <w:tcPr>
            <w:tcW w:w="2405" w:type="dxa"/>
            <w:vMerge/>
          </w:tcPr>
          <w:p w14:paraId="689EBB27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7EA3A2" w14:textId="77777777" w:rsidR="00356330" w:rsidRPr="00212F6B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212F6B">
              <w:rPr>
                <w:rFonts w:cstheme="minorHAnsi"/>
                <w:sz w:val="20"/>
                <w:szCs w:val="20"/>
              </w:rPr>
              <w:t>Zachowanie w jak najlepszym stanie zabytkowych obiektów kultury materialnej oraz miejsc pamięci narodowej.</w:t>
            </w:r>
          </w:p>
        </w:tc>
      </w:tr>
      <w:tr w:rsidR="00356330" w:rsidRPr="004347AA" w14:paraId="1FBB0140" w14:textId="77777777" w:rsidTr="00B25F17">
        <w:trPr>
          <w:trHeight w:val="340"/>
        </w:trPr>
        <w:tc>
          <w:tcPr>
            <w:tcW w:w="2405" w:type="dxa"/>
            <w:vMerge/>
          </w:tcPr>
          <w:p w14:paraId="003DEB9F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84E7BC" w14:textId="77777777" w:rsidR="00356330" w:rsidRPr="00212F6B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212F6B">
              <w:rPr>
                <w:sz w:val="20"/>
                <w:szCs w:val="20"/>
              </w:rPr>
              <w:t>Zachowanie czytelności wielodrożnego układu wsi.</w:t>
            </w:r>
          </w:p>
        </w:tc>
      </w:tr>
      <w:tr w:rsidR="00356330" w:rsidRPr="004347AA" w14:paraId="5EF70FE2" w14:textId="77777777" w:rsidTr="00B25F17">
        <w:trPr>
          <w:trHeight w:val="340"/>
        </w:trPr>
        <w:tc>
          <w:tcPr>
            <w:tcW w:w="2405" w:type="dxa"/>
            <w:vMerge/>
          </w:tcPr>
          <w:p w14:paraId="642BAFF7" w14:textId="77777777" w:rsidR="00356330" w:rsidRPr="00D41E99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0A8E03" w14:textId="77777777" w:rsidR="00356330" w:rsidRPr="00212F6B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212F6B">
              <w:rPr>
                <w:sz w:val="20"/>
                <w:szCs w:val="20"/>
              </w:rPr>
              <w:t>Rewaloryzacja zabytkowej zieleni.</w:t>
            </w:r>
          </w:p>
        </w:tc>
      </w:tr>
      <w:tr w:rsidR="00356330" w:rsidRPr="004347AA" w14:paraId="6D95FDCC" w14:textId="77777777" w:rsidTr="00B25F17">
        <w:trPr>
          <w:trHeight w:val="340"/>
        </w:trPr>
        <w:tc>
          <w:tcPr>
            <w:tcW w:w="2405" w:type="dxa"/>
            <w:vMerge w:val="restart"/>
          </w:tcPr>
          <w:p w14:paraId="4729489D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rFonts w:eastAsia="Times New Roman"/>
                <w:b/>
                <w:sz w:val="20"/>
                <w:szCs w:val="20"/>
              </w:rPr>
            </w:pPr>
            <w:bookmarkStart w:id="5" w:name="_Hlk103943755"/>
            <w:r w:rsidRPr="00D41E99">
              <w:rPr>
                <w:b/>
                <w:sz w:val="20"/>
                <w:szCs w:val="20"/>
              </w:rPr>
              <w:t>Koordynacji działań podejmowanych dla osiągnięcia celów występujących na danym obszarze objętym formami ochrony przyrody, o których mowa w art. 6 ust. 1 pkt 1–9 ustawy z dnia 16 kwietnia 2004 r. o ochronie przyrody, oraz form ochrony zabytków, o których mowa w art. 7 ustawy z dnia 23 lipca 2003 r. o ochronie zabytków i opiece nad zabytkami</w:t>
            </w:r>
            <w:bookmarkEnd w:id="5"/>
          </w:p>
        </w:tc>
        <w:tc>
          <w:tcPr>
            <w:tcW w:w="6662" w:type="dxa"/>
            <w:vAlign w:val="center"/>
          </w:tcPr>
          <w:p w14:paraId="15D37E03" w14:textId="77777777" w:rsidR="00356330" w:rsidRPr="004347AA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72735A">
              <w:rPr>
                <w:rFonts w:cstheme="minorHAnsi"/>
                <w:color w:val="000000" w:themeColor="text1"/>
                <w:sz w:val="20"/>
                <w:szCs w:val="20"/>
              </w:rPr>
              <w:t>Realizacja polityki przestrzennej na zasadach określonych w gminnych aktach planowania przestrzennego.</w:t>
            </w:r>
          </w:p>
        </w:tc>
      </w:tr>
      <w:tr w:rsidR="00356330" w:rsidRPr="004347AA" w14:paraId="58FF3111" w14:textId="77777777" w:rsidTr="00B25F17">
        <w:trPr>
          <w:trHeight w:val="387"/>
        </w:trPr>
        <w:tc>
          <w:tcPr>
            <w:tcW w:w="2405" w:type="dxa"/>
            <w:vMerge/>
          </w:tcPr>
          <w:p w14:paraId="2E366A9B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78A47A92" w14:textId="7803F52C" w:rsidR="00356330" w:rsidRPr="006038EB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sz w:val="20"/>
                <w:szCs w:val="20"/>
              </w:rPr>
            </w:pPr>
            <w:r w:rsidRPr="002129E0">
              <w:rPr>
                <w:rFonts w:cstheme="minorHAnsi"/>
                <w:sz w:val="20"/>
                <w:szCs w:val="20"/>
              </w:rPr>
              <w:t>Opracowanie ocen oddziaływania na środowisko z uwzględnieniem: pogłębionej analizy wpływu inwestycji na k</w:t>
            </w:r>
            <w:r w:rsidR="007265D2">
              <w:rPr>
                <w:rFonts w:cstheme="minorHAnsi"/>
                <w:sz w:val="20"/>
                <w:szCs w:val="20"/>
              </w:rPr>
              <w:t>rajobraz i warunki wodne wraz z </w:t>
            </w:r>
            <w:r w:rsidRPr="002129E0">
              <w:rPr>
                <w:rFonts w:cstheme="minorHAnsi"/>
                <w:sz w:val="20"/>
                <w:szCs w:val="20"/>
              </w:rPr>
              <w:t>przygotowaniem k</w:t>
            </w:r>
            <w:r>
              <w:rPr>
                <w:rFonts w:cstheme="minorHAnsi"/>
                <w:sz w:val="20"/>
                <w:szCs w:val="20"/>
              </w:rPr>
              <w:t>atalogu działań kompensujących.</w:t>
            </w:r>
          </w:p>
        </w:tc>
      </w:tr>
      <w:tr w:rsidR="00356330" w:rsidRPr="004347AA" w14:paraId="143369B7" w14:textId="77777777" w:rsidTr="00B25F17">
        <w:trPr>
          <w:trHeight w:val="387"/>
        </w:trPr>
        <w:tc>
          <w:tcPr>
            <w:tcW w:w="2405" w:type="dxa"/>
            <w:vMerge/>
          </w:tcPr>
          <w:p w14:paraId="510A4718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12564F78" w14:textId="77777777" w:rsidR="00356330" w:rsidRPr="00DE1BB6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sz w:val="20"/>
                <w:szCs w:val="20"/>
                <w:highlight w:val="green"/>
              </w:rPr>
            </w:pPr>
            <w:r w:rsidRPr="006038EB">
              <w:rPr>
                <w:rFonts w:cstheme="minorHAnsi"/>
                <w:sz w:val="20"/>
                <w:szCs w:val="20"/>
              </w:rPr>
              <w:t>Opracowanie i wdrażanie projektów z zakresu edukacji ekologicznej i krajobrazowej.</w:t>
            </w:r>
          </w:p>
        </w:tc>
      </w:tr>
      <w:tr w:rsidR="00356330" w:rsidRPr="004347AA" w14:paraId="5D0A2AA2" w14:textId="77777777" w:rsidTr="00B25F17">
        <w:trPr>
          <w:trHeight w:val="340"/>
        </w:trPr>
        <w:tc>
          <w:tcPr>
            <w:tcW w:w="2405" w:type="dxa"/>
            <w:vMerge/>
          </w:tcPr>
          <w:p w14:paraId="136B5106" w14:textId="77777777" w:rsidR="00356330" w:rsidRPr="004347AA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171007DB" w14:textId="77777777" w:rsidR="00356330" w:rsidRPr="006038EB" w:rsidRDefault="00356330" w:rsidP="00B25F17">
            <w:pPr>
              <w:tabs>
                <w:tab w:val="left" w:pos="426"/>
              </w:tabs>
              <w:outlineLvl w:val="1"/>
              <w:rPr>
                <w:sz w:val="20"/>
                <w:szCs w:val="20"/>
              </w:rPr>
            </w:pPr>
            <w:r w:rsidRPr="006038EB">
              <w:rPr>
                <w:rFonts w:cstheme="minorHAnsi"/>
                <w:sz w:val="20"/>
                <w:szCs w:val="20"/>
              </w:rPr>
              <w:t>Powołanie Regionalnego Obserwatorium Krajobrazu.</w:t>
            </w:r>
          </w:p>
        </w:tc>
      </w:tr>
      <w:tr w:rsidR="00356330" w:rsidRPr="004347AA" w14:paraId="3A24CBC2" w14:textId="77777777" w:rsidTr="00B25F17">
        <w:trPr>
          <w:trHeight w:val="588"/>
        </w:trPr>
        <w:tc>
          <w:tcPr>
            <w:tcW w:w="2405" w:type="dxa"/>
            <w:vMerge w:val="restart"/>
          </w:tcPr>
          <w:p w14:paraId="6A126D07" w14:textId="77777777" w:rsidR="00356330" w:rsidRPr="00D41E99" w:rsidRDefault="00356330" w:rsidP="00B25F17">
            <w:pPr>
              <w:tabs>
                <w:tab w:val="left" w:pos="426"/>
              </w:tabs>
              <w:outlineLvl w:val="1"/>
              <w:rPr>
                <w:b/>
                <w:sz w:val="20"/>
                <w:szCs w:val="20"/>
              </w:rPr>
            </w:pPr>
            <w:r w:rsidRPr="00D41E99">
              <w:rPr>
                <w:b/>
                <w:sz w:val="20"/>
                <w:szCs w:val="20"/>
              </w:rPr>
              <w:t xml:space="preserve">Konieczności podejmowania działań mających na celu utrzymanie dotychczasowej funkcji </w:t>
            </w:r>
            <w:r w:rsidRPr="00D41E99">
              <w:rPr>
                <w:b/>
                <w:sz w:val="20"/>
                <w:szCs w:val="20"/>
              </w:rPr>
              <w:lastRenderedPageBreak/>
              <w:t>danego krajobrazu, w tym funkcji korytarzy ekologicznych</w:t>
            </w:r>
          </w:p>
        </w:tc>
        <w:tc>
          <w:tcPr>
            <w:tcW w:w="6662" w:type="dxa"/>
            <w:vAlign w:val="center"/>
          </w:tcPr>
          <w:p w14:paraId="5FEDA020" w14:textId="77777777" w:rsidR="00356330" w:rsidRPr="0057479F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Uwzględnienie</w:t>
            </w:r>
            <w:r w:rsidRPr="0072735A">
              <w:rPr>
                <w:rFonts w:cstheme="minorHAnsi"/>
                <w:color w:val="000000" w:themeColor="text1"/>
                <w:sz w:val="20"/>
                <w:szCs w:val="20"/>
              </w:rPr>
              <w:t xml:space="preserve"> szczegółow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ych zasad</w:t>
            </w:r>
            <w:r w:rsidRPr="0072735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 zakresie właściwego gospodarowania krajobrazem, w gminnych aktach </w:t>
            </w:r>
            <w:r w:rsidRPr="0072735A">
              <w:rPr>
                <w:rFonts w:cstheme="minorHAnsi"/>
                <w:color w:val="000000" w:themeColor="text1"/>
                <w:sz w:val="20"/>
                <w:szCs w:val="20"/>
              </w:rPr>
              <w:t>planowania przestrzennego.</w:t>
            </w:r>
          </w:p>
        </w:tc>
      </w:tr>
      <w:tr w:rsidR="00356330" w:rsidRPr="004347AA" w14:paraId="1D495FF6" w14:textId="77777777" w:rsidTr="00B25F17">
        <w:trPr>
          <w:trHeight w:val="340"/>
        </w:trPr>
        <w:tc>
          <w:tcPr>
            <w:tcW w:w="2405" w:type="dxa"/>
            <w:vMerge/>
          </w:tcPr>
          <w:p w14:paraId="30A9AD0A" w14:textId="77777777" w:rsidR="00356330" w:rsidRPr="004347AA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7860311F" w14:textId="77777777" w:rsidR="00356330" w:rsidRPr="00212F6B" w:rsidRDefault="00356330" w:rsidP="00B25F17">
            <w:pPr>
              <w:tabs>
                <w:tab w:val="left" w:pos="426"/>
              </w:tabs>
              <w:outlineLvl w:val="1"/>
              <w:rPr>
                <w:rFonts w:cstheme="minorHAnsi"/>
                <w:sz w:val="20"/>
                <w:szCs w:val="20"/>
                <w:highlight w:val="green"/>
              </w:rPr>
            </w:pPr>
            <w:r w:rsidRPr="00212F6B">
              <w:rPr>
                <w:rFonts w:cstheme="minorHAnsi"/>
                <w:sz w:val="20"/>
                <w:szCs w:val="20"/>
              </w:rPr>
              <w:t>Opracowanie miejscowego planu zagospodarowania przestrzennego, który określi szczegółowe zasady ochrony w obrębie krajobrazu, w tym korytarzy ekologicznych.</w:t>
            </w:r>
          </w:p>
        </w:tc>
      </w:tr>
      <w:tr w:rsidR="00356330" w:rsidRPr="004347AA" w14:paraId="077D0DD8" w14:textId="77777777" w:rsidTr="00B25F17">
        <w:trPr>
          <w:trHeight w:val="1093"/>
        </w:trPr>
        <w:tc>
          <w:tcPr>
            <w:tcW w:w="2405" w:type="dxa"/>
            <w:vMerge/>
          </w:tcPr>
          <w:p w14:paraId="22F310D9" w14:textId="77777777" w:rsidR="00356330" w:rsidRPr="004347AA" w:rsidRDefault="00356330" w:rsidP="00B25F17">
            <w:pPr>
              <w:tabs>
                <w:tab w:val="left" w:pos="426"/>
              </w:tabs>
              <w:spacing w:before="120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vAlign w:val="center"/>
          </w:tcPr>
          <w:p w14:paraId="61DA1C50" w14:textId="2DEA2590" w:rsidR="00356330" w:rsidRPr="00212F6B" w:rsidRDefault="00356330" w:rsidP="00212F6B">
            <w:pPr>
              <w:tabs>
                <w:tab w:val="left" w:pos="426"/>
              </w:tabs>
              <w:outlineLvl w:val="1"/>
              <w:rPr>
                <w:rFonts w:cstheme="minorHAnsi"/>
                <w:sz w:val="20"/>
                <w:szCs w:val="20"/>
              </w:rPr>
            </w:pPr>
            <w:r w:rsidRPr="00212F6B">
              <w:rPr>
                <w:rFonts w:cstheme="minorHAnsi"/>
                <w:sz w:val="20"/>
                <w:szCs w:val="20"/>
              </w:rPr>
              <w:t xml:space="preserve">Utrzymanie funkcji krajowych (uzupełniających) korytarzy ekologicznych: </w:t>
            </w:r>
            <w:r w:rsidR="00212F6B" w:rsidRPr="00212F6B">
              <w:rPr>
                <w:sz w:val="20"/>
                <w:szCs w:val="20"/>
              </w:rPr>
              <w:t>Krajowe korytarze ekologiczne – Lasy Kaliskie i Sieradzkie oraz Dolina Górnej Prosny</w:t>
            </w:r>
            <w:r w:rsidR="00212F6B" w:rsidRPr="00212F6B">
              <w:rPr>
                <w:rStyle w:val="Odwoanieprzypisudolnego"/>
                <w:rFonts w:cstheme="minorHAnsi"/>
                <w:sz w:val="20"/>
                <w:szCs w:val="20"/>
              </w:rPr>
              <w:t xml:space="preserve"> </w:t>
            </w:r>
            <w:r w:rsidRPr="00212F6B">
              <w:rPr>
                <w:rStyle w:val="Odwoanieprzypisudolnego"/>
                <w:rFonts w:cstheme="minorHAnsi"/>
                <w:sz w:val="20"/>
                <w:szCs w:val="20"/>
              </w:rPr>
              <w:footnoteReference w:id="14"/>
            </w:r>
            <w:r w:rsidRPr="00212F6B">
              <w:rPr>
                <w:rFonts w:cstheme="minorHAnsi"/>
                <w:sz w:val="20"/>
                <w:szCs w:val="20"/>
              </w:rPr>
              <w:t xml:space="preserve">, </w:t>
            </w:r>
            <w:r w:rsidR="00212F6B" w:rsidRPr="00212F6B">
              <w:rPr>
                <w:rFonts w:cstheme="minorHAnsi"/>
                <w:sz w:val="20"/>
                <w:szCs w:val="20"/>
              </w:rPr>
              <w:t xml:space="preserve">oraz </w:t>
            </w:r>
            <w:r w:rsidR="00212F6B" w:rsidRPr="00212F6B">
              <w:rPr>
                <w:sz w:val="20"/>
                <w:szCs w:val="20"/>
              </w:rPr>
              <w:t>lokalnego korytarza ekologiczny Wieruszów-Osiek</w:t>
            </w:r>
            <w:r w:rsidR="00212F6B" w:rsidRPr="00212F6B">
              <w:rPr>
                <w:rStyle w:val="Odwoanieprzypisudolnego"/>
                <w:rFonts w:cstheme="minorHAnsi"/>
                <w:sz w:val="20"/>
                <w:szCs w:val="20"/>
              </w:rPr>
              <w:t xml:space="preserve"> </w:t>
            </w:r>
            <w:r w:rsidRPr="00212F6B">
              <w:rPr>
                <w:rStyle w:val="Odwoanieprzypisudolnego"/>
                <w:rFonts w:cstheme="minorHAnsi"/>
                <w:sz w:val="20"/>
                <w:szCs w:val="20"/>
              </w:rPr>
              <w:footnoteReference w:id="15"/>
            </w:r>
            <w:r w:rsidRPr="00212F6B">
              <w:rPr>
                <w:rFonts w:cstheme="minorHAnsi"/>
                <w:sz w:val="20"/>
                <w:szCs w:val="20"/>
              </w:rPr>
              <w:t>, zapewniających ciągłość przyrodniczą celem zapobiegania powstawania barier oraz ich fragmentacji przy lokalizacji zabudowy, infrastruktury technicznej i komunikacyjnej.</w:t>
            </w:r>
          </w:p>
        </w:tc>
      </w:tr>
    </w:tbl>
    <w:p w14:paraId="399A2C27" w14:textId="5EA25586" w:rsidR="006016A0" w:rsidRPr="006016A0" w:rsidRDefault="006016A0" w:rsidP="006016A0">
      <w:r w:rsidRPr="006016A0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18A6CA93" w14:textId="77777777" w:rsidTr="00777ACE">
        <w:trPr>
          <w:trHeight w:val="39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A9CB3B3" w14:textId="77777777" w:rsidR="006016A0" w:rsidRPr="006016A0" w:rsidRDefault="006016A0" w:rsidP="00D12CAE">
            <w:pPr>
              <w:pStyle w:val="Akapitzlist"/>
              <w:numPr>
                <w:ilvl w:val="0"/>
                <w:numId w:val="4"/>
              </w:numPr>
              <w:ind w:left="742" w:hanging="480"/>
              <w:rPr>
                <w:b/>
              </w:rPr>
            </w:pPr>
            <w:r w:rsidRPr="006016A0">
              <w:rPr>
                <w:b/>
              </w:rPr>
              <w:lastRenderedPageBreak/>
              <w:t>POTENCJALNI ADRESACI REALIZACJI REKOMENDACJI I WNIOSKÓW</w:t>
            </w:r>
            <w:r w:rsidRPr="006016A0">
              <w:rPr>
                <w:rStyle w:val="Odwoanieprzypisudolnego"/>
                <w:b/>
              </w:rPr>
              <w:footnoteReference w:id="16"/>
            </w:r>
          </w:p>
        </w:tc>
      </w:tr>
    </w:tbl>
    <w:p w14:paraId="51B61622" w14:textId="77777777" w:rsidR="006016A0" w:rsidRPr="006016A0" w:rsidRDefault="006016A0" w:rsidP="006016A0">
      <w:pPr>
        <w:spacing w:after="0" w:line="240" w:lineRule="auto"/>
        <w:rPr>
          <w:b/>
        </w:rPr>
      </w:pPr>
    </w:p>
    <w:tbl>
      <w:tblPr>
        <w:tblStyle w:val="Tabela-Siatka"/>
        <w:tblW w:w="9072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7"/>
        <w:gridCol w:w="1559"/>
        <w:gridCol w:w="5386"/>
      </w:tblGrid>
      <w:tr w:rsidR="006016A0" w:rsidRPr="006016A0" w14:paraId="65EA61BE" w14:textId="77777777" w:rsidTr="00777ACE">
        <w:trPr>
          <w:trHeight w:val="267"/>
        </w:trPr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14:paraId="517C010C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GRUPY ADRESATÓW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1D411C60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SZCZEGÓŁOWY WYKAZ ADRESATÓW</w:t>
            </w:r>
          </w:p>
        </w:tc>
      </w:tr>
      <w:tr w:rsidR="006016A0" w:rsidRPr="006016A0" w14:paraId="3280FC20" w14:textId="77777777" w:rsidTr="00777ACE">
        <w:trPr>
          <w:trHeight w:val="267"/>
        </w:trPr>
        <w:tc>
          <w:tcPr>
            <w:tcW w:w="2127" w:type="dxa"/>
            <w:vMerge w:val="restart"/>
            <w:vAlign w:val="center"/>
          </w:tcPr>
          <w:p w14:paraId="6BB4B22D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Jednostki samorządu terytorialnego wraz z ich jednostkami organizacyjnymi z obszaru województwa łódzkiego</w:t>
            </w:r>
          </w:p>
        </w:tc>
        <w:tc>
          <w:tcPr>
            <w:tcW w:w="1559" w:type="dxa"/>
            <w:vAlign w:val="center"/>
          </w:tcPr>
          <w:p w14:paraId="0E2467BB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regionalne</w:t>
            </w:r>
          </w:p>
        </w:tc>
        <w:tc>
          <w:tcPr>
            <w:tcW w:w="5386" w:type="dxa"/>
            <w:vAlign w:val="center"/>
          </w:tcPr>
          <w:p w14:paraId="56C72FC8" w14:textId="46973F62" w:rsidR="006016A0" w:rsidRPr="006016A0" w:rsidRDefault="006016A0" w:rsidP="00942B0B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Samorząd Województwa Łódzkiego</w:t>
            </w:r>
          </w:p>
        </w:tc>
      </w:tr>
      <w:tr w:rsidR="006016A0" w:rsidRPr="006016A0" w14:paraId="52E32413" w14:textId="77777777" w:rsidTr="00777ACE">
        <w:trPr>
          <w:trHeight w:val="1134"/>
        </w:trPr>
        <w:tc>
          <w:tcPr>
            <w:tcW w:w="2127" w:type="dxa"/>
            <w:vMerge/>
            <w:vAlign w:val="center"/>
          </w:tcPr>
          <w:p w14:paraId="195523C1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2496B91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lokalne</w:t>
            </w:r>
          </w:p>
        </w:tc>
        <w:tc>
          <w:tcPr>
            <w:tcW w:w="5386" w:type="dxa"/>
            <w:vAlign w:val="center"/>
          </w:tcPr>
          <w:p w14:paraId="05B08C52" w14:textId="75DF0D36" w:rsidR="006016A0" w:rsidRPr="006016A0" w:rsidRDefault="00DA47CC" w:rsidP="00777A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Gmina Galewice</w:t>
            </w:r>
          </w:p>
          <w:p w14:paraId="6B345D10" w14:textId="0FF9CE66" w:rsidR="006016A0" w:rsidRPr="006016A0" w:rsidRDefault="00DA47CC" w:rsidP="00777A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Gmina Wieruszów</w:t>
            </w:r>
          </w:p>
        </w:tc>
      </w:tr>
      <w:tr w:rsidR="006016A0" w:rsidRPr="006016A0" w14:paraId="0DE04BBD" w14:textId="77777777" w:rsidTr="00777ACE">
        <w:trPr>
          <w:trHeight w:val="340"/>
        </w:trPr>
        <w:tc>
          <w:tcPr>
            <w:tcW w:w="3686" w:type="dxa"/>
            <w:gridSpan w:val="2"/>
            <w:vAlign w:val="center"/>
          </w:tcPr>
          <w:p w14:paraId="6EEBD114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Podmioty administracji rządowej/</w:t>
            </w:r>
          </w:p>
          <w:p w14:paraId="67C0E6D9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Państwowe jednostki organizacyjne</w:t>
            </w:r>
          </w:p>
        </w:tc>
        <w:tc>
          <w:tcPr>
            <w:tcW w:w="5386" w:type="dxa"/>
            <w:vAlign w:val="center"/>
          </w:tcPr>
          <w:p w14:paraId="6E64F2F6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Regionalna Dyrekcja Ochrony Środowiska w Łodzi</w:t>
            </w:r>
          </w:p>
          <w:p w14:paraId="31C9C94B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Państwowe Gospodarstwo Wodne Wody Polskie</w:t>
            </w:r>
          </w:p>
          <w:p w14:paraId="253C1AE3" w14:textId="5EB8CD66" w:rsidR="006016A0" w:rsidRPr="006016A0" w:rsidRDefault="00942B0B" w:rsidP="00942B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Regionalna Dyrekcja</w:t>
            </w:r>
            <w:r w:rsidR="001C4F24">
              <w:rPr>
                <w:sz w:val="20"/>
                <w:szCs w:val="20"/>
              </w:rPr>
              <w:t xml:space="preserve"> Lasów Państwowych w Poznaniu</w:t>
            </w:r>
          </w:p>
        </w:tc>
      </w:tr>
      <w:tr w:rsidR="006016A0" w:rsidRPr="006016A0" w14:paraId="2131EEF2" w14:textId="77777777" w:rsidTr="00777ACE">
        <w:trPr>
          <w:trHeight w:val="340"/>
        </w:trPr>
        <w:tc>
          <w:tcPr>
            <w:tcW w:w="3686" w:type="dxa"/>
            <w:gridSpan w:val="2"/>
            <w:vAlign w:val="center"/>
          </w:tcPr>
          <w:p w14:paraId="70C639E5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Inne organizacje, w tym pozarządowe, stowarzyszenia i fundacje</w:t>
            </w:r>
          </w:p>
        </w:tc>
        <w:tc>
          <w:tcPr>
            <w:tcW w:w="5386" w:type="dxa"/>
            <w:vAlign w:val="center"/>
          </w:tcPr>
          <w:p w14:paraId="7FA7F4C8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Lokalne Grupy Działania</w:t>
            </w:r>
          </w:p>
          <w:p w14:paraId="6966A0C1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proofErr w:type="spellStart"/>
            <w:r w:rsidRPr="006016A0">
              <w:rPr>
                <w:sz w:val="20"/>
                <w:szCs w:val="20"/>
              </w:rPr>
              <w:t>NGO’s</w:t>
            </w:r>
            <w:proofErr w:type="spellEnd"/>
            <w:r w:rsidRPr="006016A0">
              <w:rPr>
                <w:sz w:val="20"/>
                <w:szCs w:val="20"/>
              </w:rPr>
              <w:t xml:space="preserve"> działające na analizowanym obszarze</w:t>
            </w:r>
          </w:p>
        </w:tc>
      </w:tr>
      <w:tr w:rsidR="006016A0" w:rsidRPr="006016A0" w14:paraId="7BAEF1B2" w14:textId="77777777" w:rsidTr="00777ACE">
        <w:trPr>
          <w:trHeight w:val="340"/>
        </w:trPr>
        <w:tc>
          <w:tcPr>
            <w:tcW w:w="3686" w:type="dxa"/>
            <w:gridSpan w:val="2"/>
            <w:vAlign w:val="center"/>
          </w:tcPr>
          <w:p w14:paraId="13A883CC" w14:textId="77777777" w:rsidR="006016A0" w:rsidRPr="006016A0" w:rsidRDefault="006016A0" w:rsidP="00777ACE">
            <w:pPr>
              <w:rPr>
                <w:b/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Jednostki sektora gospodarczego i sektora usług</w:t>
            </w:r>
          </w:p>
        </w:tc>
        <w:tc>
          <w:tcPr>
            <w:tcW w:w="5386" w:type="dxa"/>
            <w:vAlign w:val="center"/>
          </w:tcPr>
          <w:p w14:paraId="42D4E055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Przedsiębiorcy, usługodawcy działający na analizowanym obszarze</w:t>
            </w:r>
          </w:p>
        </w:tc>
      </w:tr>
      <w:tr w:rsidR="006016A0" w:rsidRPr="006016A0" w14:paraId="0E09AF7C" w14:textId="77777777" w:rsidTr="00777ACE">
        <w:trPr>
          <w:trHeight w:val="340"/>
        </w:trPr>
        <w:tc>
          <w:tcPr>
            <w:tcW w:w="3686" w:type="dxa"/>
            <w:gridSpan w:val="2"/>
            <w:vAlign w:val="center"/>
          </w:tcPr>
          <w:p w14:paraId="017B2B2F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b/>
                <w:sz w:val="20"/>
                <w:szCs w:val="20"/>
              </w:rPr>
              <w:t>Mieszkańcy i użytkownicy</w:t>
            </w:r>
          </w:p>
        </w:tc>
        <w:tc>
          <w:tcPr>
            <w:tcW w:w="5386" w:type="dxa"/>
            <w:vAlign w:val="center"/>
          </w:tcPr>
          <w:p w14:paraId="6D3464BE" w14:textId="77777777" w:rsidR="006016A0" w:rsidRPr="006016A0" w:rsidRDefault="006016A0" w:rsidP="00777ACE">
            <w:pPr>
              <w:rPr>
                <w:sz w:val="20"/>
                <w:szCs w:val="20"/>
              </w:rPr>
            </w:pPr>
            <w:r w:rsidRPr="006016A0">
              <w:rPr>
                <w:sz w:val="20"/>
                <w:szCs w:val="20"/>
              </w:rPr>
              <w:t>Mieszkańcy analizowanego obszaru</w:t>
            </w:r>
          </w:p>
        </w:tc>
      </w:tr>
    </w:tbl>
    <w:p w14:paraId="249DDAA0" w14:textId="77777777" w:rsidR="006016A0" w:rsidRPr="006016A0" w:rsidRDefault="006016A0" w:rsidP="006016A0">
      <w:pPr>
        <w:rPr>
          <w:b/>
        </w:rPr>
      </w:pPr>
    </w:p>
    <w:p w14:paraId="56D8F6E7" w14:textId="77777777" w:rsidR="006016A0" w:rsidRPr="006016A0" w:rsidRDefault="006016A0" w:rsidP="006016A0">
      <w:r w:rsidRPr="00601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8D837" wp14:editId="0E6BA6FA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828800" cy="182880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F4B6A" w14:textId="77777777" w:rsidR="00D03B45" w:rsidRPr="006016A0" w:rsidRDefault="00D03B45" w:rsidP="006016A0">
                            <w:pPr>
                              <w:jc w:val="center"/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16A0">
                              <w:rPr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D837" id="Pole tekstowe 4" o:spid="_x0000_s1033" type="#_x0000_t202" style="position:absolute;margin-left:0;margin-top:1.1pt;width:2in;height:2in;z-index:25169920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gjJwIAAFMEAAAOAAAAZHJzL2Uyb0RvYy54bWysVMFu2zAMvQ/YPwi6L06CbM2MOEXWIsOA&#10;og2QDj0rshwbk0RBYmJnXz9KjtOs22nYRaZIiiLfe/LitjOaHZUPDdiCT0ZjzpSVUDZ2X/Dvz+sP&#10;c84CClsKDVYV/KQCv12+f7doXa6mUIMulWdUxIa8dQWvEV2eZUHWyogwAqcsBSvwRiBt/T4rvWip&#10;utHZdDz+lLXgS+dBqhDIe98H+TLVryol8amqgkKmC069YVp9WndxzZYLke+9cHUjz22If+jCiMbS&#10;pZdS9wIFO/jmj1KmkR4CVDiSYDKoqkaqNANNMxm/mWZbC6fSLAROcBeYwv8rKx+PG8+asuAzzqww&#10;RNEGtGKofgSEVrFZhKh1IafMraNc7L5AR1QP/kDOOHlXeRO/NBOjOIF9ugCsOmQyHppP5/MxhSTF&#10;hg3Vz16POx/wqwLDolFwTwwmYMXxIWCfOqTE2yysG60Ti9r+5qCa0ZPF3vseo4Xdrkvj3gz976A8&#10;0Vgeem0EJ9cNXf0gAm6EJzFQuyRwfKKl0tAWHM4WZzX4n3/zx3ziiKKctSSugltSP2f6myXuPk9m&#10;s6jFtJl9vJnSxl9HdtcRezB3QOqd0ENyMpkxH/VgVh7MC72CVbyTQsJKurngOJh32AueXpFUq1VK&#10;IvU5gQ9262QsHZGLsD53L8K7M/ZItD3CIEKRv6Ggz40ng1sdkIhI/ESUe0zP4JNyE8PnVxafxvU+&#10;Zb3+C5a/AAAA//8DAFBLAwQUAAYACAAAACEAYFBhy9kAAAAGAQAADwAAAGRycy9kb3ducmV2Lnht&#10;bEyPwU7DMBBE70j8g7VIvVG7FqA0xKlQoWeg8AFuvMQh8TqK3Tbw9SwnuM1oVjNvq80cBnHCKXWR&#10;DKyWCgRSE11HrYH3t911ASJlS84OkdDAFybY1JcXlS1dPNMrnva5FVxCqbQGfM5jKWVqPAablnFE&#10;4uwjTsFmtlMr3WTPXB4GqZW6k8F2xAvejrj12PT7YzBQqPDc92v9ksLN9+rWbx/j0/hpzOJqfrgH&#10;kXHOf8fwi8/oUDPTIR7JJTEY4EeyAa1BcKiLgv2BxVppkHUl/+PXPwAAAP//AwBQSwECLQAUAAYA&#10;CAAAACEAtoM4kv4AAADhAQAAEwAAAAAAAAAAAAAAAAAAAAAAW0NvbnRlbnRfVHlwZXNdLnhtbFBL&#10;AQItABQABgAIAAAAIQA4/SH/1gAAAJQBAAALAAAAAAAAAAAAAAAAAC8BAABfcmVscy8ucmVsc1BL&#10;AQItABQABgAIAAAAIQBunOgjJwIAAFMEAAAOAAAAAAAAAAAAAAAAAC4CAABkcnMvZTJvRG9jLnht&#10;bFBLAQItABQABgAIAAAAIQBgUGHL2QAAAAYBAAAPAAAAAAAAAAAAAAAAAIEEAABkcnMvZG93bnJl&#10;di54bWxQSwUGAAAAAAQABADzAAAAhwUAAAAA&#10;" filled="f" stroked="f">
                <v:textbox style="mso-fit-shape-to-text:t">
                  <w:txbxContent>
                    <w:p w14:paraId="7D4F4B6A" w14:textId="77777777" w:rsidR="00D03B45" w:rsidRPr="006016A0" w:rsidRDefault="00D03B45" w:rsidP="006016A0">
                      <w:pPr>
                        <w:jc w:val="center"/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016A0">
                        <w:rPr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6A0" w:rsidRPr="006016A0" w14:paraId="70A172C8" w14:textId="77777777" w:rsidTr="00777ACE">
        <w:trPr>
          <w:trHeight w:val="510"/>
        </w:trPr>
        <w:tc>
          <w:tcPr>
            <w:tcW w:w="9062" w:type="dxa"/>
            <w:tcBorders>
              <w:top w:val="nil"/>
              <w:left w:val="nil"/>
              <w:bottom w:val="single" w:sz="36" w:space="0" w:color="808080" w:themeColor="background1" w:themeShade="80"/>
              <w:right w:val="nil"/>
            </w:tcBorders>
            <w:shd w:val="clear" w:color="auto" w:fill="C5E0B3" w:themeFill="accent6" w:themeFillTint="66"/>
            <w:vAlign w:val="center"/>
          </w:tcPr>
          <w:p w14:paraId="5C84E065" w14:textId="77777777" w:rsidR="006016A0" w:rsidRPr="006016A0" w:rsidRDefault="006016A0" w:rsidP="00777ACE">
            <w:pPr>
              <w:ind w:left="742"/>
              <w:rPr>
                <w:b/>
                <w:color w:val="7F7F7F" w:themeColor="text1" w:themeTint="80"/>
                <w:sz w:val="24"/>
                <w:szCs w:val="24"/>
              </w:rPr>
            </w:pPr>
            <w:r w:rsidRPr="006016A0">
              <w:rPr>
                <w:b/>
                <w:color w:val="FFFFFF" w:themeColor="background1"/>
                <w:sz w:val="24"/>
                <w:szCs w:val="24"/>
              </w:rPr>
              <w:t>LOKALNE FORMY ARCHITEKTONICZNE ZABUDOWY</w:t>
            </w:r>
          </w:p>
        </w:tc>
      </w:tr>
    </w:tbl>
    <w:p w14:paraId="7CBD58AA" w14:textId="77777777" w:rsidR="006016A0" w:rsidRPr="006016A0" w:rsidRDefault="006016A0" w:rsidP="006016A0"/>
    <w:p w14:paraId="00FED8A3" w14:textId="06FF7543" w:rsidR="003874D9" w:rsidRDefault="006016A0" w:rsidP="006016A0">
      <w:r w:rsidRPr="006016A0">
        <w:t>Nie określa się wytycznych dla lokalnych form architektonicznych zabudowy.</w:t>
      </w:r>
    </w:p>
    <w:sectPr w:rsidR="003874D9" w:rsidSect="0057628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2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04723" w14:textId="77777777" w:rsidR="00F652F3" w:rsidRDefault="00F652F3" w:rsidP="00BF55EB">
      <w:pPr>
        <w:spacing w:after="0" w:line="240" w:lineRule="auto"/>
      </w:pPr>
      <w:r>
        <w:separator/>
      </w:r>
    </w:p>
  </w:endnote>
  <w:endnote w:type="continuationSeparator" w:id="0">
    <w:p w14:paraId="09D62587" w14:textId="77777777" w:rsidR="00F652F3" w:rsidRDefault="00F652F3" w:rsidP="00BF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7356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6506ABB" w14:textId="6A0299E8" w:rsidR="00D03B45" w:rsidRPr="00C14D35" w:rsidRDefault="00D03B45">
        <w:pPr>
          <w:pStyle w:val="Stopka"/>
          <w:jc w:val="center"/>
          <w:rPr>
            <w:sz w:val="20"/>
            <w:szCs w:val="20"/>
          </w:rPr>
        </w:pPr>
        <w:r w:rsidRPr="00C14D35">
          <w:rPr>
            <w:sz w:val="20"/>
            <w:szCs w:val="20"/>
          </w:rPr>
          <w:fldChar w:fldCharType="begin"/>
        </w:r>
        <w:r w:rsidRPr="00C14D35">
          <w:rPr>
            <w:sz w:val="20"/>
            <w:szCs w:val="20"/>
          </w:rPr>
          <w:instrText>PAGE   \* MERGEFORMAT</w:instrText>
        </w:r>
        <w:r w:rsidRPr="00C14D35">
          <w:rPr>
            <w:sz w:val="20"/>
            <w:szCs w:val="20"/>
          </w:rPr>
          <w:fldChar w:fldCharType="separate"/>
        </w:r>
        <w:r w:rsidR="000456C5">
          <w:rPr>
            <w:noProof/>
            <w:sz w:val="20"/>
            <w:szCs w:val="20"/>
          </w:rPr>
          <w:t>5</w:t>
        </w:r>
        <w:r w:rsidRPr="00C14D35">
          <w:rPr>
            <w:sz w:val="20"/>
            <w:szCs w:val="20"/>
          </w:rPr>
          <w:fldChar w:fldCharType="end"/>
        </w:r>
      </w:p>
    </w:sdtContent>
  </w:sdt>
  <w:p w14:paraId="061B8897" w14:textId="77777777" w:rsidR="00D03B45" w:rsidRDefault="00D03B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1877F" w14:textId="77777777" w:rsidR="00D03B45" w:rsidRDefault="00D03B45" w:rsidP="005B0E0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321BA0CE" wp14:editId="68F4C5A4">
          <wp:simplePos x="0" y="0"/>
          <wp:positionH relativeFrom="column">
            <wp:posOffset>-1270</wp:posOffset>
          </wp:positionH>
          <wp:positionV relativeFrom="paragraph">
            <wp:posOffset>-275590</wp:posOffset>
          </wp:positionV>
          <wp:extent cx="1352550" cy="414655"/>
          <wp:effectExtent l="0" t="0" r="0" b="4445"/>
          <wp:wrapNone/>
          <wp:docPr id="37" name="Obraz 1" descr="w_łódzkie_hł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w_łódzkie_hł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414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114F175F" wp14:editId="2240557B">
          <wp:simplePos x="0" y="0"/>
          <wp:positionH relativeFrom="column">
            <wp:posOffset>5236845</wp:posOffset>
          </wp:positionH>
          <wp:positionV relativeFrom="paragraph">
            <wp:posOffset>-404495</wp:posOffset>
          </wp:positionV>
          <wp:extent cx="725170" cy="690880"/>
          <wp:effectExtent l="0" t="0" r="0" b="0"/>
          <wp:wrapNone/>
          <wp:docPr id="38" name="Obraz 0" descr="logo bppwł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logo bppwł.jpg"/>
                  <pic:cNvPicPr/>
                </pic:nvPicPr>
                <pic:blipFill>
                  <a:blip r:embed="rId2"/>
                  <a:srcRect r="18904"/>
                  <a:stretch>
                    <a:fillRect/>
                  </a:stretch>
                </pic:blipFill>
                <pic:spPr>
                  <a:xfrm>
                    <a:off x="0" y="0"/>
                    <a:ext cx="725170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3C900" w14:textId="77777777" w:rsidR="00F652F3" w:rsidRDefault="00F652F3" w:rsidP="00BF55EB">
      <w:pPr>
        <w:spacing w:after="0" w:line="240" w:lineRule="auto"/>
      </w:pPr>
      <w:r>
        <w:separator/>
      </w:r>
    </w:p>
  </w:footnote>
  <w:footnote w:type="continuationSeparator" w:id="0">
    <w:p w14:paraId="35BC5197" w14:textId="77777777" w:rsidR="00F652F3" w:rsidRDefault="00F652F3" w:rsidP="00BF55EB">
      <w:pPr>
        <w:spacing w:after="0" w:line="240" w:lineRule="auto"/>
      </w:pPr>
      <w:r>
        <w:continuationSeparator/>
      </w:r>
    </w:p>
  </w:footnote>
  <w:footnote w:id="1">
    <w:p w14:paraId="2F963E68" w14:textId="77777777" w:rsidR="00D03B45" w:rsidRDefault="00D03B45" w:rsidP="00D12CAE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Michalska-Hejduk D., Zakrzewska A., Struktura ekologiczna krajobrazu województwa łódzkiego, Łódź 2018 r. oraz www.parkilodzkie.pl</w:t>
      </w:r>
    </w:p>
  </w:footnote>
  <w:footnote w:id="2">
    <w:p w14:paraId="360079D5" w14:textId="77777777" w:rsidR="00D03B45" w:rsidRDefault="00D03B45" w:rsidP="00D12CAE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Źródło: Diagnoza walorów widokowo-kompozycyjnych oraz zagrożeń dla możliwości ich zachowania w województwie łódzkim, 2018 r.</w:t>
      </w:r>
    </w:p>
  </w:footnote>
  <w:footnote w:id="3">
    <w:p w14:paraId="14DA7A3E" w14:textId="77777777" w:rsidR="00D03B45" w:rsidRPr="00041AAE" w:rsidRDefault="00D03B45" w:rsidP="00845590">
      <w:pPr>
        <w:pStyle w:val="Tekstprzypisudolnego"/>
        <w:jc w:val="both"/>
        <w:rPr>
          <w:sz w:val="16"/>
          <w:szCs w:val="16"/>
        </w:rPr>
      </w:pPr>
      <w:r w:rsidRPr="00041AAE">
        <w:rPr>
          <w:rStyle w:val="Odwoanieprzypisudolnego"/>
          <w:sz w:val="16"/>
          <w:szCs w:val="16"/>
        </w:rPr>
        <w:footnoteRef/>
      </w:r>
      <w:r w:rsidRPr="00041AAE">
        <w:rPr>
          <w:sz w:val="16"/>
          <w:szCs w:val="16"/>
        </w:rPr>
        <w:t xml:space="preserve"> Instytut Technologiczno-Przyrodniczy - Państwowy Instytut Badawczy.</w:t>
      </w:r>
    </w:p>
  </w:footnote>
  <w:footnote w:id="4">
    <w:p w14:paraId="4B4EBE1D" w14:textId="77777777" w:rsidR="00D03B45" w:rsidRDefault="00D03B45" w:rsidP="00D12CAE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Michalska-Hejduk D., Zakrzewska A., Struktura ekologiczna krajobrazu województwa łódzkiego, Łódź 2018 r.</w:t>
      </w:r>
    </w:p>
  </w:footnote>
  <w:footnote w:id="5">
    <w:p w14:paraId="52F17500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0 - brak zagrożeń, 1-3 zagrożenia potencjalne, 4-12 zagrożenia istniejące</w:t>
      </w:r>
    </w:p>
  </w:footnote>
  <w:footnote w:id="6">
    <w:p w14:paraId="142252F9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Na podstawie Rozporządzenia Rady Ministrów z dnia 11 stycznia 2019 r. w sprawie sporządzania audytów krajobrazowych – zał. nr 7 ust. 2 pkt 3, 4 i 5 (</w:t>
      </w:r>
      <w:r w:rsidRPr="006016A0">
        <w:rPr>
          <w:sz w:val="16"/>
          <w:szCs w:val="16"/>
        </w:rPr>
        <w:t>t.j. Dz.U. z 10 kwietnia 2024 r., poz. 537).</w:t>
      </w:r>
    </w:p>
  </w:footnote>
  <w:footnote w:id="7">
    <w:p w14:paraId="03D5E95C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Wyszczególnione w art. 6 ust. 1 pkt 3, 4 i 9 ustawy z dnia 16 kwietnia 2004 r. o ochronie przyrody.</w:t>
      </w:r>
    </w:p>
  </w:footnote>
  <w:footnote w:id="8">
    <w:p w14:paraId="40662C2A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Strategia Rozwoju Województwa Łódzkiego 2030, Regionalny system obszarów chronionych (</w:t>
      </w:r>
      <w:r w:rsidRPr="006016A0">
        <w:rPr>
          <w:sz w:val="16"/>
          <w:szCs w:val="16"/>
        </w:rPr>
        <w:t>SOCh). Uchwała Nr XXXI/414/21 Sejmiku Województwa Łódzkiego z dnia 6 maja 2021 r. Biuro Planowania Przestrzennego Województwa Łódzkiego w Łodzi.</w:t>
      </w:r>
    </w:p>
  </w:footnote>
  <w:footnote w:id="9">
    <w:p w14:paraId="2AB91483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Wyszczególnione w art. 6 ust. 1 pkt 3, 4 i 9 ustawy z dnia 16 kwietnia 2004 r. o ochronie przyrody.</w:t>
      </w:r>
    </w:p>
  </w:footnote>
  <w:footnote w:id="10">
    <w:p w14:paraId="1954A37C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Wyszczególnione w art. 7 ustawy z dnia 23 lipca 2003 r. o ochronie zabytków i opiece nad zabytkami.</w:t>
      </w:r>
    </w:p>
  </w:footnote>
  <w:footnote w:id="11">
    <w:p w14:paraId="5F1080DF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Na podstawie Rozporządzenia Rady Ministrów z dnia 11 stycznia 2019 r. w sprawie sporządzania audytów krajobrazowych – zał. nr 7 ust. 2 pkt 6 (</w:t>
      </w:r>
      <w:r w:rsidRPr="006016A0">
        <w:rPr>
          <w:sz w:val="16"/>
          <w:szCs w:val="16"/>
        </w:rPr>
        <w:t>t.j. Dz.U. z 10 kwietnia 2024 r., poz. 537).</w:t>
      </w:r>
    </w:p>
  </w:footnote>
  <w:footnote w:id="12">
    <w:p w14:paraId="172CC707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Na podstawie Rozporządzenia Rady Ministrów z dnia 11 stycznia 2019 r. w sprawie sporządzania audytów krajobrazowych – zał. nr 7 ust. 3 pkt 1 i 2 (</w:t>
      </w:r>
      <w:r w:rsidRPr="006016A0">
        <w:rPr>
          <w:sz w:val="16"/>
          <w:szCs w:val="16"/>
        </w:rPr>
        <w:t>t.j. Dz.U. z 10 kwietnia 2024 r., poz. 537).</w:t>
      </w:r>
    </w:p>
    <w:p w14:paraId="2BDC0D1E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sz w:val="16"/>
          <w:szCs w:val="16"/>
        </w:rPr>
        <w:t>Poniższe rekomendacje są uzupełnieniem i co do zasady nie mogą naruszać ustaleń wynikających z obowiązujących przepisów w dziedzinie ochrony środowiska, krajobrazu, zabytków oraz planowania i zagospodarowania przestrzennego, w tym zawartych w planach ochrony, miejscowych planach zagospodarowania przestrzennego.</w:t>
      </w:r>
    </w:p>
  </w:footnote>
  <w:footnote w:id="13">
    <w:p w14:paraId="33F00CDE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</w:t>
      </w:r>
      <w:bookmarkStart w:id="2" w:name="_Hlk103939644"/>
      <w:r w:rsidRPr="006016A0">
        <w:rPr>
          <w:sz w:val="16"/>
          <w:szCs w:val="16"/>
        </w:rPr>
        <w:t>Na podstawie Rozporządzenia Rady Ministrów z dnia 11 stycznia 2019 r. w sprawie sporządzania audytów krajobrazowych – zał. nr 7 ust. 4 pkt 1–4 oraz ust. 2 pkt 2</w:t>
      </w:r>
      <w:bookmarkEnd w:id="2"/>
      <w:r w:rsidRPr="006016A0">
        <w:rPr>
          <w:sz w:val="16"/>
          <w:szCs w:val="16"/>
        </w:rPr>
        <w:t xml:space="preserve"> (</w:t>
      </w:r>
      <w:r w:rsidRPr="006016A0">
        <w:rPr>
          <w:sz w:val="16"/>
          <w:szCs w:val="16"/>
        </w:rPr>
        <w:t>t.j. Dz.U. z 10 kwietnia 2024 r., poz. 537).</w:t>
      </w:r>
    </w:p>
    <w:p w14:paraId="1B2A79BE" w14:textId="77777777" w:rsidR="00D03B45" w:rsidRPr="006016A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sz w:val="16"/>
          <w:szCs w:val="16"/>
        </w:rPr>
        <w:t>Poniższe rekomendacje są uzupełnieniem i co do zasady nie mogą naruszać ustaleń wynikających z obowiązujących przepisów w dziedzinie ochrony środowiska, krajobrazu, zabytków oraz planowania i zagospodarowania przestrzennego, w tym zawartych w planach ochrony, miejscowych planach zagospodarowania przestrzennego.</w:t>
      </w:r>
    </w:p>
  </w:footnote>
  <w:footnote w:id="14">
    <w:p w14:paraId="6388D6B5" w14:textId="77777777" w:rsidR="00D03B45" w:rsidRPr="00712289" w:rsidRDefault="00D03B45" w:rsidP="00356330">
      <w:pPr>
        <w:pStyle w:val="Tekstprzypisudolnego"/>
        <w:jc w:val="both"/>
        <w:rPr>
          <w:sz w:val="16"/>
          <w:szCs w:val="16"/>
        </w:rPr>
      </w:pPr>
      <w:r w:rsidRPr="00712289">
        <w:rPr>
          <w:rStyle w:val="Odwoanieprzypisudolnego"/>
          <w:sz w:val="16"/>
          <w:szCs w:val="16"/>
        </w:rPr>
        <w:footnoteRef/>
      </w:r>
      <w:r w:rsidRPr="00712289">
        <w:rPr>
          <w:sz w:val="16"/>
          <w:szCs w:val="16"/>
        </w:rPr>
        <w:t xml:space="preserve"> Instytut Technologiczno-Przyrodniczy - Państwowy Instytut Badawczy.</w:t>
      </w:r>
    </w:p>
  </w:footnote>
  <w:footnote w:id="15">
    <w:p w14:paraId="13A1C349" w14:textId="77777777" w:rsidR="00D03B45" w:rsidRPr="00712289" w:rsidRDefault="00D03B45" w:rsidP="00356330">
      <w:pPr>
        <w:pStyle w:val="Tekstprzypisudolnego"/>
        <w:jc w:val="both"/>
        <w:rPr>
          <w:sz w:val="16"/>
          <w:szCs w:val="16"/>
        </w:rPr>
      </w:pPr>
      <w:r w:rsidRPr="00712289">
        <w:rPr>
          <w:rStyle w:val="Odwoanieprzypisudolnego"/>
          <w:sz w:val="16"/>
          <w:szCs w:val="16"/>
        </w:rPr>
        <w:footnoteRef/>
      </w:r>
      <w:r w:rsidRPr="00712289">
        <w:rPr>
          <w:sz w:val="16"/>
          <w:szCs w:val="16"/>
        </w:rPr>
        <w:t xml:space="preserve"> Michalska-Hejduk D., Zakrzewska A., Struktura ekologiczna krajobrazu województwa łódzkiego, Łódź 2018 r.</w:t>
      </w:r>
    </w:p>
  </w:footnote>
  <w:footnote w:id="16">
    <w:p w14:paraId="478D2060" w14:textId="77777777" w:rsidR="00D03B45" w:rsidRPr="00362740" w:rsidRDefault="00D03B45" w:rsidP="006016A0">
      <w:pPr>
        <w:pStyle w:val="Tekstprzypisudolnego"/>
        <w:jc w:val="both"/>
        <w:rPr>
          <w:sz w:val="16"/>
          <w:szCs w:val="16"/>
        </w:rPr>
      </w:pPr>
      <w:r w:rsidRPr="006016A0">
        <w:rPr>
          <w:rStyle w:val="Odwoanieprzypisudolnego"/>
          <w:sz w:val="16"/>
          <w:szCs w:val="16"/>
        </w:rPr>
        <w:footnoteRef/>
      </w:r>
      <w:r w:rsidRPr="006016A0">
        <w:rPr>
          <w:sz w:val="16"/>
          <w:szCs w:val="16"/>
        </w:rPr>
        <w:t xml:space="preserve"> Na podstawie Rozporządzenia Rady Ministrów z dnia 11 stycznia 2019 r. w sprawie sporządzania audytów krajobrazowych – zał. nr 7 ust. 5 oraz ust. 2 pkt 2 (</w:t>
      </w:r>
      <w:r w:rsidRPr="006016A0">
        <w:rPr>
          <w:sz w:val="16"/>
          <w:szCs w:val="16"/>
        </w:rPr>
        <w:t>t.j. Dz.U. z 10 kwietnia 2024 r., poz. 537).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62896" w14:textId="77777777" w:rsidR="00D03B45" w:rsidRPr="009F0A26" w:rsidRDefault="00D03B45" w:rsidP="00D8432E">
    <w:pPr>
      <w:pStyle w:val="Nagwek"/>
      <w:jc w:val="center"/>
      <w:rPr>
        <w:rFonts w:cstheme="minorHAnsi"/>
        <w:noProof/>
        <w:color w:val="FF9933"/>
        <w:sz w:val="14"/>
        <w:szCs w:val="14"/>
      </w:rPr>
    </w:pPr>
    <w:r w:rsidRPr="009F0A26">
      <w:rPr>
        <w:rFonts w:cstheme="minorHAnsi"/>
        <w:noProof/>
        <w:lang w:eastAsia="pl-PL"/>
      </w:rPr>
      <w:drawing>
        <wp:anchor distT="0" distB="0" distL="114300" distR="114300" simplePos="0" relativeHeight="251670528" behindDoc="0" locked="0" layoutInCell="1" allowOverlap="1" wp14:anchorId="30AC264A" wp14:editId="5745A6BE">
          <wp:simplePos x="0" y="0"/>
          <wp:positionH relativeFrom="margin">
            <wp:posOffset>-353395</wp:posOffset>
          </wp:positionH>
          <wp:positionV relativeFrom="paragraph">
            <wp:posOffset>-137795</wp:posOffset>
          </wp:positionV>
          <wp:extent cx="657225" cy="617220"/>
          <wp:effectExtent l="0" t="0" r="9525" b="0"/>
          <wp:wrapSquare wrapText="bothSides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audyt na 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0A26">
      <w:rPr>
        <w:rFonts w:cstheme="minorHAnsi"/>
        <w:i/>
        <w:color w:val="538135" w:themeColor="accent6" w:themeShade="BF"/>
        <w:sz w:val="18"/>
        <w:szCs w:val="18"/>
      </w:rPr>
      <w:t>AUDYT KRAJOBRAZOWY WOJEWÓDZTWA ŁÓDZKIEGO</w:t>
    </w:r>
  </w:p>
  <w:p w14:paraId="30FFEDF1" w14:textId="77777777" w:rsidR="00D03B45" w:rsidRPr="009F0A26" w:rsidRDefault="00D03B45" w:rsidP="00D8432E">
    <w:pPr>
      <w:pStyle w:val="Nagwek"/>
      <w:rPr>
        <w:rFonts w:cstheme="minorHAnsi"/>
      </w:rPr>
    </w:pPr>
    <w:r w:rsidRPr="009F0A26">
      <w:rPr>
        <w:rFonts w:cstheme="minorHAnsi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1ABA44" wp14:editId="6A68841D">
              <wp:simplePos x="0" y="0"/>
              <wp:positionH relativeFrom="margin">
                <wp:align>right</wp:align>
              </wp:positionH>
              <wp:positionV relativeFrom="paragraph">
                <wp:posOffset>68580</wp:posOffset>
              </wp:positionV>
              <wp:extent cx="5436000" cy="28575"/>
              <wp:effectExtent l="0" t="0" r="0" b="9525"/>
              <wp:wrapNone/>
              <wp:docPr id="29" name="Prostokąt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000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100000">
                            <a:schemeClr val="accent6">
                              <a:lumMod val="50000"/>
                            </a:schemeClr>
                          </a:gs>
                          <a:gs pos="70000">
                            <a:schemeClr val="accent6">
                              <a:lumMod val="75000"/>
                            </a:schemeClr>
                          </a:gs>
                          <a:gs pos="0">
                            <a:srgbClr val="92D050"/>
                          </a:gs>
                          <a:gs pos="44000">
                            <a:srgbClr val="CCFF33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38CE6" id="Prostokąt 29" o:spid="_x0000_s1026" style="position:absolute;margin-left:376.85pt;margin-top:5.4pt;width:428.05pt;height:2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pIiQIAAFkFAAAOAAAAZHJzL2Uyb0RvYy54bWysVNtuEzEQfUfiHyy/k92kSdOuuqmqREFI&#10;BSpaxPPE672oux5jO9mU9/4ZH8bY3oQUJCQQL9ZcPGfOXOyr633Xsp00tkGV8/Eo5UwqgUWjqpx/&#10;fli/ueDMOlAFtKhkzp+k5deL16+uep3JCdbYFtIwAlE263XOa+d0liRW1LIDO0ItFTlLNB04Uk2V&#10;FAZ6Qu/aZJKm50mPptAGhbSWrKvo5IuAX5ZSuI9laaVjbc6JmwunCefGn8niCrLKgK4bMdCAf2DR&#10;QaMo6RFqBQ7Y1jS/QXWNMGixdCOBXYJl2QgZaqBqxukv1dzXoGWohZpj9bFN9v/Big+7O8OaIueT&#10;S84UdDSjO2Lo8PH7s2NkpA712mZ08V7fGV+j1bcoHi1TuKxBVfLGGOxrCQXxGvv7yYsAr1gKZZv+&#10;PRaED1uHoVn70nQekNrA9mEmT8eZyL1jgoyz6dl5mtLoBPkmF7P5LGSA7BCsjXVvJXbMCzk3NPIA&#10;Drtb6zwZyA5XhgEV66ZtmUH3pXF16LHnHZyWYqLANPpyKDUl96awknLZGrYDWiYQQip3HlzttqPK&#10;on0WAmLeY0hgUdlT5PnfAs898lD7n4AHtqbaHLleTlbp7BD7ksZ0eqzvNGK5XK/PzoZsPoK6WB2a&#10;o8HVzB85t8OGQlZSTx/wE3XfP7XYBf/cBome3CDRs4vSMBvCifAGwmB8k1rlT4V+UPFatNBSDEM9&#10;LFVczg0WT7RgNNKwRfQfkVCj+cZZT2+beH7dgpGcte8UTfVyTGXTZxCU6Ww+IcWcejanHlCCoHLu&#10;OIvi0pFGIVttmqqmTHF5FN7QYpdNWDrPL7Ki4rxC7/dQpv9r/AdxqodbP3/ExQ8AAAD//wMAUEsD&#10;BBQABgAIAAAAIQCpgKaI3AAAAAYBAAAPAAAAZHJzL2Rvd25yZXYueG1sTI9BS8NAEIXvgv9hGcFL&#10;sZsoKSVmU4qg4Klai7S3aXZMQrOzIbtp4793POnxvTe8902xmlynzjSE1rOBdJ6AIq68bbk2sPt4&#10;vluCChHZYueZDHxTgFV5fVVgbv2F3+m8jbWSEg45Gmhi7HOtQ9WQwzD3PbFkX35wGEUOtbYDXqTc&#10;dfo+SRbaYcuy0GBPTw1Vp+3oDJxe995vPtN+vRuztxAPs5dNNjPm9mZaP4KKNMW/Y/jFF3Qoheno&#10;R7ZBdQbkkShuIvySLrNFCuooRvYAuiz0f/zyBwAA//8DAFBLAQItABQABgAIAAAAIQC2gziS/gAA&#10;AOEBAAATAAAAAAAAAAAAAAAAAAAAAABbQ29udGVudF9UeXBlc10ueG1sUEsBAi0AFAAGAAgAAAAh&#10;ADj9If/WAAAAlAEAAAsAAAAAAAAAAAAAAAAALwEAAF9yZWxzLy5yZWxzUEsBAi0AFAAGAAgAAAAh&#10;ANT1ekiJAgAAWQUAAA4AAAAAAAAAAAAAAAAALgIAAGRycy9lMm9Eb2MueG1sUEsBAi0AFAAGAAgA&#10;AAAhAKmApojcAAAABgEAAA8AAAAAAAAAAAAAAAAA4wQAAGRycy9kb3ducmV2LnhtbFBLBQYAAAAA&#10;BAAEAPMAAADsBQAAAAA=&#10;" fillcolor="#92d050" stroked="f">
              <v:fill color2="#375623 [1609]" rotate="t" focusposition=".5,.5" focussize="" colors="0 #92d050;28836f #cf3;45875f #548235;1 #385723" focus="100%" type="gradientRadial"/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180EA" w14:textId="77777777" w:rsidR="00D03B45" w:rsidRPr="009F0A26" w:rsidRDefault="00D03B45" w:rsidP="00D8432E">
    <w:pPr>
      <w:pStyle w:val="Nagwek"/>
      <w:jc w:val="center"/>
      <w:rPr>
        <w:rFonts w:cstheme="minorHAnsi"/>
        <w:noProof/>
        <w:color w:val="FF9933"/>
        <w:sz w:val="14"/>
        <w:szCs w:val="14"/>
      </w:rPr>
    </w:pPr>
    <w:r w:rsidRPr="009F0A26">
      <w:rPr>
        <w:rFonts w:cstheme="minorHAnsi"/>
        <w:noProof/>
        <w:lang w:eastAsia="pl-PL"/>
      </w:rPr>
      <w:drawing>
        <wp:anchor distT="0" distB="0" distL="114300" distR="114300" simplePos="0" relativeHeight="251667456" behindDoc="0" locked="0" layoutInCell="1" allowOverlap="1" wp14:anchorId="46A13C54" wp14:editId="32943CA8">
          <wp:simplePos x="0" y="0"/>
          <wp:positionH relativeFrom="margin">
            <wp:posOffset>5480464</wp:posOffset>
          </wp:positionH>
          <wp:positionV relativeFrom="paragraph">
            <wp:posOffset>-174294</wp:posOffset>
          </wp:positionV>
          <wp:extent cx="657225" cy="617220"/>
          <wp:effectExtent l="0" t="0" r="9525" b="0"/>
          <wp:wrapSquare wrapText="bothSides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audyt na 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0A26">
      <w:rPr>
        <w:rFonts w:cstheme="minorHAnsi"/>
        <w:i/>
        <w:color w:val="538135" w:themeColor="accent6" w:themeShade="BF"/>
        <w:sz w:val="18"/>
        <w:szCs w:val="18"/>
      </w:rPr>
      <w:t>AUDYT KRAJOBRAZOWY WOJEWÓDZTWA ŁÓDZKIEGO</w:t>
    </w:r>
  </w:p>
  <w:p w14:paraId="4C6B90E9" w14:textId="77777777" w:rsidR="00D03B45" w:rsidRPr="009F0A26" w:rsidRDefault="00D03B45" w:rsidP="00D8432E">
    <w:pPr>
      <w:pStyle w:val="Nagwek"/>
      <w:rPr>
        <w:rFonts w:cstheme="minorHAnsi"/>
      </w:rPr>
    </w:pPr>
    <w:r w:rsidRPr="009F0A26">
      <w:rPr>
        <w:rFonts w:cstheme="minorHAnsi"/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E7C036" wp14:editId="04C5C6E4">
              <wp:simplePos x="0" y="0"/>
              <wp:positionH relativeFrom="margin">
                <wp:posOffset>-44726</wp:posOffset>
              </wp:positionH>
              <wp:positionV relativeFrom="paragraph">
                <wp:posOffset>68580</wp:posOffset>
              </wp:positionV>
              <wp:extent cx="5436000" cy="28575"/>
              <wp:effectExtent l="0" t="0" r="0" b="952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000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100000">
                            <a:schemeClr val="accent6">
                              <a:lumMod val="50000"/>
                            </a:schemeClr>
                          </a:gs>
                          <a:gs pos="70000">
                            <a:schemeClr val="accent6">
                              <a:lumMod val="75000"/>
                            </a:schemeClr>
                          </a:gs>
                          <a:gs pos="0">
                            <a:srgbClr val="92D050"/>
                          </a:gs>
                          <a:gs pos="44000">
                            <a:srgbClr val="CCFF33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A191B6" id="Prostokąt 6" o:spid="_x0000_s1026" style="position:absolute;margin-left:-3.5pt;margin-top:5.4pt;width:428.05pt;height: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rThwIAAFcFAAAOAAAAZHJzL2Uyb0RvYy54bWysVNtuEzEQfUfiHyy/092kubSrbqoqVRBS&#10;gYgW8ex4vRd112PGTjblvX/GhzG2NyEFCQnEizXj8Zw5c/PV9b5r2U6hbUDnfHSWcqa0hKLRVc4/&#10;P6zeXHBmndCFaEGrnD8py68Xr19d9SZTY6ihLRQyAtE2603Oa+dMliRW1qoT9gyM0mQsATvhSMUq&#10;KVD0hN61yThNZ0kPWBgEqayl29to5IuAX5ZKuo9laZVjbc6JmwsnhnPjz2RxJbIKhakbOdAQ/8Ci&#10;E42moEeoW+EE22LzG1TXSAQLpTuT0CVQlo1UIQfKZpT+ks19LYwKuVBxrDmWyf4/WPlht0bWFDmf&#10;caZFRy1aE0EHj9+fHZv5+vTGZvTs3qzRZ2jNHchHyzQsa6ErdYMIfa1EQaxG/n3ywsErllzZpn8P&#10;BcGLrYNQqn2JnQekIrB96MjTsSNq75iky+nkfJam1DhJtvHFdD4NEUR2cDZo3VsFHfNCzpEaHsDF&#10;7s46T0ZkhydDe4pV07YMwX1pXB0q7HkHoyWfKDADPh0KTcH9VRhItWyR7QSNkpBSaTcLpnbbUWbx&#10;fhocYtyjS2BR2VPk+d8Czz3ykPufgAe2WG2OXC/Ht+n04PuSxmRyzO/UY7lcrc7Ph2jeg6pYHYpj&#10;hKuZP3Juh/kUWUk1fYBPVH2/aLEKftkGiRZukGjpojT0hnAiPIrQGF+kVvtTg29UfBZvaCiGph6G&#10;Kg7nBoonGjBqaZgi+o1IqAG/cdbTZhPPr1uBirP2naauXo4obfoKgjKZzsek4Kllc2oRWhJUzh1n&#10;UVw60shla7CpaooUh0fDDQ122YSh8/wiK0rOK7S9hzT9T+O/h1M9vPr5Hy5+AAAA//8DAFBLAwQU&#10;AAYACAAAACEAkeP2aeAAAAAIAQAADwAAAGRycy9kb3ducmV2LnhtbEyPQU/CQBCF7yb+h82QeCGw&#10;rVrE2i0hJpp4QoEYuC3doW3ozjbdLdR/z3jS47z38uZ92WKwjThj52tHCuJpBAKpcKamUsF28zaZ&#10;g/BBk9GNI1Twgx4W+e1NplPjLvSF53UoBZeQT7WCKoQ2ldIXFVrtp65FYu/oOqsDn10pTacvXG4b&#10;eR9FM2l1Tfyh0i2+Vlic1r1VcPrYObf6jtvltk8+fdiP31fJWKm70bB8ARFwCH9h+J3P0yHnTQfX&#10;k/GiUTB5YpTAesQE7M8fn2MQBxaSB5B5Jv8D5FcAAAD//wMAUEsBAi0AFAAGAAgAAAAhALaDOJL+&#10;AAAA4QEAABMAAAAAAAAAAAAAAAAAAAAAAFtDb250ZW50X1R5cGVzXS54bWxQSwECLQAUAAYACAAA&#10;ACEAOP0h/9YAAACUAQAACwAAAAAAAAAAAAAAAAAvAQAAX3JlbHMvLnJlbHNQSwECLQAUAAYACAAA&#10;ACEAJidK04cCAABXBQAADgAAAAAAAAAAAAAAAAAuAgAAZHJzL2Uyb0RvYy54bWxQSwECLQAUAAYA&#10;CAAAACEAkeP2aeAAAAAIAQAADwAAAAAAAAAAAAAAAADhBAAAZHJzL2Rvd25yZXYueG1sUEsFBgAA&#10;AAAEAAQA8wAAAO4FAAAAAA==&#10;" fillcolor="#92d050" stroked="f">
              <v:fill color2="#375623 [1609]" rotate="t" focusposition=".5,.5" focussize="" colors="0 #92d050;28836f #cf3;45875f #548235;1 #385723" focus="100%" type="gradientRadial"/>
              <w10:wrap anchorx="margin"/>
            </v:rect>
          </w:pict>
        </mc:Fallback>
      </mc:AlternateContent>
    </w:r>
  </w:p>
  <w:p w14:paraId="55A316E1" w14:textId="77777777" w:rsidR="00D03B45" w:rsidRPr="00D8432E" w:rsidRDefault="00D03B45" w:rsidP="00D8432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AA292" w14:textId="77777777" w:rsidR="00D03B45" w:rsidRPr="009F0A26" w:rsidRDefault="00D03B45" w:rsidP="00D8432E">
    <w:pPr>
      <w:pStyle w:val="Nagwek"/>
      <w:jc w:val="center"/>
      <w:rPr>
        <w:rFonts w:cstheme="minorHAnsi"/>
        <w:color w:val="FF8001"/>
        <w:sz w:val="15"/>
        <w:szCs w:val="15"/>
      </w:rPr>
    </w:pPr>
    <w:r w:rsidRPr="009F0A26">
      <w:rPr>
        <w:rFonts w:cstheme="minorHAnsi"/>
        <w:noProof/>
        <w:lang w:eastAsia="pl-PL"/>
      </w:rPr>
      <w:drawing>
        <wp:anchor distT="0" distB="0" distL="114300" distR="114300" simplePos="0" relativeHeight="251661312" behindDoc="0" locked="0" layoutInCell="1" allowOverlap="1" wp14:anchorId="326BC244" wp14:editId="6B086F56">
          <wp:simplePos x="0" y="0"/>
          <wp:positionH relativeFrom="margin">
            <wp:posOffset>5522595</wp:posOffset>
          </wp:positionH>
          <wp:positionV relativeFrom="paragraph">
            <wp:posOffset>-129540</wp:posOffset>
          </wp:positionV>
          <wp:extent cx="657225" cy="617220"/>
          <wp:effectExtent l="0" t="0" r="9525" b="0"/>
          <wp:wrapSquare wrapText="bothSides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audyt na 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0A26">
      <w:rPr>
        <w:rFonts w:cstheme="minorHAnsi"/>
        <w:i/>
        <w:color w:val="538135" w:themeColor="accent6" w:themeShade="BF"/>
        <w:sz w:val="18"/>
        <w:szCs w:val="18"/>
      </w:rPr>
      <w:t xml:space="preserve"> AUDYT KRAJOBRAZOWY WOJEWÓDZTWA ŁÓDZKIEGO</w:t>
    </w:r>
  </w:p>
  <w:p w14:paraId="51FB8764" w14:textId="77777777" w:rsidR="00D03B45" w:rsidRPr="009F0A26" w:rsidRDefault="00D03B45" w:rsidP="00D8432E">
    <w:pPr>
      <w:pStyle w:val="Nagwek"/>
      <w:jc w:val="center"/>
      <w:rPr>
        <w:rFonts w:cstheme="minorHAnsi"/>
        <w:color w:val="FF9933"/>
        <w:sz w:val="14"/>
        <w:szCs w:val="14"/>
      </w:rPr>
    </w:pPr>
    <w:r w:rsidRPr="009F0A26">
      <w:rPr>
        <w:rFonts w:cstheme="minorHAnsi"/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A41EC5" wp14:editId="5C3D2E07">
              <wp:simplePos x="0" y="0"/>
              <wp:positionH relativeFrom="margin">
                <wp:align>left</wp:align>
              </wp:positionH>
              <wp:positionV relativeFrom="paragraph">
                <wp:posOffset>57150</wp:posOffset>
              </wp:positionV>
              <wp:extent cx="5436000" cy="28575"/>
              <wp:effectExtent l="0" t="0" r="0" b="9525"/>
              <wp:wrapNone/>
              <wp:docPr id="19" name="Prostokąt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000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100000">
                            <a:schemeClr val="accent6">
                              <a:lumMod val="50000"/>
                            </a:schemeClr>
                          </a:gs>
                          <a:gs pos="70000">
                            <a:schemeClr val="accent6">
                              <a:lumMod val="75000"/>
                            </a:schemeClr>
                          </a:gs>
                          <a:gs pos="0">
                            <a:srgbClr val="92D050"/>
                          </a:gs>
                          <a:gs pos="44000">
                            <a:srgbClr val="CCFF33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A2752A" id="Prostokąt 19" o:spid="_x0000_s1026" style="position:absolute;margin-left:0;margin-top:4.5pt;width:428.05pt;height:2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6ViAIAAFkFAAAOAAAAZHJzL2Uyb0RvYy54bWysVNtuEzEQfUfiHyy/k92kSdOuuqmqREFI&#10;BSpaxLPj9V7UXY8ZO9mU9/4ZH8bY3oQUJCQQL9ZcPGfOXOyr633Xsp1C24DO+XiUcqa0hKLRVc4/&#10;P6zfXHBmndCFaEGrnD8py68Xr19d9SZTE6ihLRQyAtE2603Oa+dMliRW1qoTdgRGaXKWgJ1wpGKV&#10;FCh6Qu/aZJKm50kPWBgEqawl6yo6+SLgl6WS7mNZWuVYm3Pi5sKJ4dz4M1lciaxCYepGDjTEP7Do&#10;RKMp6RFqJZxgW2x+g+oaiWChdCMJXQJl2UgVaqBqxukv1dzXwqhQCzXHmmOb7P+DlR92d8iagmZ3&#10;yZkWHc3ojhg6ePz+7BgZqUO9sRldvDd36Gu05hbko2UalrXQlbpBhL5WoiBeY38/eRHgFUuhbNO/&#10;h4LwxdZBaNa+xM4DUhvYPszk6TgTtXdMknE2PTtPUxqdJN/kYjafhQwiOwQbtO6tgo55IedIIw/g&#10;YndrnScjssOVYUDFumlbhuC+NK4OPfa8g9NSTBSYAV8Opabk3hRWUi1bZDtByySkVNqdB1e77aiy&#10;aJ+FgJj3GBJYVPYUef63wHOPPNT+J+CBLVabI9fLySqdHWJf0phOj/WdRiyX6/XZ2ZDNR1AXq0Nz&#10;jHA180fO7bChIiuppw/wibrvn1rsgn9ug0RPbpDo2UVpmA3hRHgUYTC+Sa32pwY/qHgtWmgphqEe&#10;liou5waKJ1owGmnYIvqPSKgBv3HW09smnl+3AhVn7TtNU70cU9n0GQRlOptPSMFTz+bUI7QkqJw7&#10;zqK4dKRRyNZgU9WUKS6Phhta7LIJS+f5RVZUnFfo/R7K9H+N/yBO9XDr54+4+AEAAP//AwBQSwME&#10;FAAGAAgAAAAhAMDFy7LdAAAABQEAAA8AAABkcnMvZG93bnJldi54bWxMj0FLw0AQhe+C/2EZwUux&#10;mygpNWZTiqDgqbYW0ds2Oyah2ZmQ3bTx3zue9PQY3uO9b4rV5Dt1wiG0TAbSeQIKqWLXUm1g//Z0&#10;swQVoiVnOyY08I0BVuXlRWFzx2fa4mkXayUlFHJroImxz7UOVYPehjn3SOJ98eBtlHOotRvsWcp9&#10;p2+TZKG9bUkWGtvjY4PVcTd6A8eXD+bNe9qv92P2GuLn7HmTzYy5vprWD6AiTvEvDL/4gg6lMB14&#10;JBdUZ0AeiQbuRcRcZosU1EFSdxnostD/6csfAAAA//8DAFBLAQItABQABgAIAAAAIQC2gziS/gAA&#10;AOEBAAATAAAAAAAAAAAAAAAAAAAAAABbQ29udGVudF9UeXBlc10ueG1sUEsBAi0AFAAGAAgAAAAh&#10;ADj9If/WAAAAlAEAAAsAAAAAAAAAAAAAAAAALwEAAF9yZWxzLy5yZWxzUEsBAi0AFAAGAAgAAAAh&#10;ACj1DpWIAgAAWQUAAA4AAAAAAAAAAAAAAAAALgIAAGRycy9lMm9Eb2MueG1sUEsBAi0AFAAGAAgA&#10;AAAhAMDFy7LdAAAABQEAAA8AAAAAAAAAAAAAAAAA4gQAAGRycy9kb3ducmV2LnhtbFBLBQYAAAAA&#10;BAAEAPMAAADsBQAAAAA=&#10;" fillcolor="#92d050" stroked="f">
              <v:fill color2="#375623 [1609]" rotate="t" focusposition=".5,.5" focussize="" colors="0 #92d050;28836f #cf3;45875f #548235;1 #385723" focus="100%" type="gradientRadial"/>
              <w10:wrap anchorx="margin"/>
            </v:rect>
          </w:pict>
        </mc:Fallback>
      </mc:AlternateContent>
    </w:r>
  </w:p>
  <w:p w14:paraId="3985E4B1" w14:textId="77777777" w:rsidR="00D03B45" w:rsidRDefault="00D03B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27508"/>
    <w:multiLevelType w:val="hybridMultilevel"/>
    <w:tmpl w:val="00F8737A"/>
    <w:lvl w:ilvl="0" w:tplc="329E1D6C">
      <w:start w:val="1"/>
      <w:numFmt w:val="bullet"/>
      <w:lvlText w:val="­"/>
      <w:lvlJc w:val="left"/>
      <w:pPr>
        <w:ind w:left="1045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" w15:restartNumberingAfterBreak="0">
    <w:nsid w:val="0DF65AD6"/>
    <w:multiLevelType w:val="hybridMultilevel"/>
    <w:tmpl w:val="E81AC8CC"/>
    <w:lvl w:ilvl="0" w:tplc="72465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80A"/>
    <w:multiLevelType w:val="hybridMultilevel"/>
    <w:tmpl w:val="A3489504"/>
    <w:lvl w:ilvl="0" w:tplc="A4062C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3D4F44"/>
    <w:multiLevelType w:val="hybridMultilevel"/>
    <w:tmpl w:val="413A99C4"/>
    <w:lvl w:ilvl="0" w:tplc="329E1D6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E3D0C"/>
    <w:multiLevelType w:val="hybridMultilevel"/>
    <w:tmpl w:val="E79A88C8"/>
    <w:lvl w:ilvl="0" w:tplc="856E6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714FD"/>
    <w:multiLevelType w:val="hybridMultilevel"/>
    <w:tmpl w:val="D81093E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9635DA"/>
    <w:multiLevelType w:val="hybridMultilevel"/>
    <w:tmpl w:val="44222D9A"/>
    <w:lvl w:ilvl="0" w:tplc="1BEC71FE">
      <w:start w:val="1"/>
      <w:numFmt w:val="bullet"/>
      <w:lvlText w:val="­"/>
      <w:lvlJc w:val="left"/>
      <w:pPr>
        <w:ind w:left="1482" w:hanging="360"/>
      </w:pPr>
      <w:rPr>
        <w:rFonts w:ascii="Courier New" w:hAnsi="Courier New" w:hint="default"/>
        <w:color w:val="2E74B5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7" w15:restartNumberingAfterBreak="0">
    <w:nsid w:val="46AF7873"/>
    <w:multiLevelType w:val="hybridMultilevel"/>
    <w:tmpl w:val="17BE1706"/>
    <w:lvl w:ilvl="0" w:tplc="329E1D6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6F3A28"/>
    <w:multiLevelType w:val="hybridMultilevel"/>
    <w:tmpl w:val="EB0020E2"/>
    <w:lvl w:ilvl="0" w:tplc="0415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E128B"/>
    <w:multiLevelType w:val="hybridMultilevel"/>
    <w:tmpl w:val="175EF6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916BD"/>
    <w:multiLevelType w:val="hybridMultilevel"/>
    <w:tmpl w:val="5E6E14B2"/>
    <w:lvl w:ilvl="0" w:tplc="329E1D6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52C17"/>
    <w:multiLevelType w:val="hybridMultilevel"/>
    <w:tmpl w:val="2D86EF6E"/>
    <w:lvl w:ilvl="0" w:tplc="329E1D6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91900"/>
    <w:multiLevelType w:val="hybridMultilevel"/>
    <w:tmpl w:val="D6947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F08E3"/>
    <w:multiLevelType w:val="hybridMultilevel"/>
    <w:tmpl w:val="1B48ED22"/>
    <w:lvl w:ilvl="0" w:tplc="ED705FF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15F24"/>
    <w:multiLevelType w:val="hybridMultilevel"/>
    <w:tmpl w:val="524804A2"/>
    <w:lvl w:ilvl="0" w:tplc="1BEC71FE">
      <w:start w:val="1"/>
      <w:numFmt w:val="bullet"/>
      <w:lvlText w:val="­"/>
      <w:lvlJc w:val="left"/>
      <w:pPr>
        <w:ind w:left="1021" w:hanging="360"/>
      </w:pPr>
      <w:rPr>
        <w:rFonts w:ascii="Courier New" w:hAnsi="Courier New" w:hint="default"/>
        <w:color w:val="2E74B5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5" w15:restartNumberingAfterBreak="0">
    <w:nsid w:val="64B40E0F"/>
    <w:multiLevelType w:val="hybridMultilevel"/>
    <w:tmpl w:val="31FCE6F0"/>
    <w:lvl w:ilvl="0" w:tplc="329E1D6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C7800"/>
    <w:multiLevelType w:val="hybridMultilevel"/>
    <w:tmpl w:val="DD9C46AC"/>
    <w:lvl w:ilvl="0" w:tplc="329E1D6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817AB2"/>
    <w:multiLevelType w:val="hybridMultilevel"/>
    <w:tmpl w:val="DC924A96"/>
    <w:lvl w:ilvl="0" w:tplc="D1682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pStyle w:val="nieokrelasi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97CD6"/>
    <w:multiLevelType w:val="hybridMultilevel"/>
    <w:tmpl w:val="33D874D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3B1C9D"/>
    <w:multiLevelType w:val="hybridMultilevel"/>
    <w:tmpl w:val="82D00D74"/>
    <w:lvl w:ilvl="0" w:tplc="8ECEE3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D1411"/>
    <w:multiLevelType w:val="hybridMultilevel"/>
    <w:tmpl w:val="EDD6DA8C"/>
    <w:lvl w:ilvl="0" w:tplc="329E1D6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41D2D"/>
    <w:multiLevelType w:val="hybridMultilevel"/>
    <w:tmpl w:val="F8B02732"/>
    <w:lvl w:ilvl="0" w:tplc="1BEC71FE">
      <w:start w:val="1"/>
      <w:numFmt w:val="bullet"/>
      <w:lvlText w:val="­"/>
      <w:lvlJc w:val="left"/>
      <w:pPr>
        <w:ind w:left="762" w:hanging="360"/>
      </w:pPr>
      <w:rPr>
        <w:rFonts w:ascii="Courier New" w:hAnsi="Courier New" w:hint="default"/>
        <w:color w:val="2E74B5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2" w15:restartNumberingAfterBreak="0">
    <w:nsid w:val="7EAF5D0C"/>
    <w:multiLevelType w:val="hybridMultilevel"/>
    <w:tmpl w:val="88826906"/>
    <w:lvl w:ilvl="0" w:tplc="329E1D6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713316">
    <w:abstractNumId w:val="8"/>
  </w:num>
  <w:num w:numId="2" w16cid:durableId="1461996168">
    <w:abstractNumId w:val="17"/>
  </w:num>
  <w:num w:numId="3" w16cid:durableId="175465644">
    <w:abstractNumId w:val="4"/>
  </w:num>
  <w:num w:numId="4" w16cid:durableId="622883424">
    <w:abstractNumId w:val="1"/>
  </w:num>
  <w:num w:numId="5" w16cid:durableId="593251114">
    <w:abstractNumId w:val="7"/>
  </w:num>
  <w:num w:numId="6" w16cid:durableId="591671525">
    <w:abstractNumId w:val="12"/>
  </w:num>
  <w:num w:numId="7" w16cid:durableId="142964296">
    <w:abstractNumId w:val="9"/>
  </w:num>
  <w:num w:numId="8" w16cid:durableId="1931700417">
    <w:abstractNumId w:val="10"/>
  </w:num>
  <w:num w:numId="9" w16cid:durableId="1665622010">
    <w:abstractNumId w:val="19"/>
  </w:num>
  <w:num w:numId="10" w16cid:durableId="1148933889">
    <w:abstractNumId w:val="17"/>
  </w:num>
  <w:num w:numId="11" w16cid:durableId="75643854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48360570">
    <w:abstractNumId w:val="14"/>
  </w:num>
  <w:num w:numId="13" w16cid:durableId="1537624524">
    <w:abstractNumId w:val="3"/>
  </w:num>
  <w:num w:numId="14" w16cid:durableId="1397702308">
    <w:abstractNumId w:val="11"/>
  </w:num>
  <w:num w:numId="15" w16cid:durableId="473258172">
    <w:abstractNumId w:val="21"/>
  </w:num>
  <w:num w:numId="16" w16cid:durableId="665672868">
    <w:abstractNumId w:val="6"/>
  </w:num>
  <w:num w:numId="17" w16cid:durableId="344751292">
    <w:abstractNumId w:val="0"/>
  </w:num>
  <w:num w:numId="18" w16cid:durableId="1135755005">
    <w:abstractNumId w:val="5"/>
  </w:num>
  <w:num w:numId="19" w16cid:durableId="2101829969">
    <w:abstractNumId w:val="22"/>
  </w:num>
  <w:num w:numId="20" w16cid:durableId="1733503160">
    <w:abstractNumId w:val="15"/>
  </w:num>
  <w:num w:numId="21" w16cid:durableId="879900780">
    <w:abstractNumId w:val="2"/>
  </w:num>
  <w:num w:numId="22" w16cid:durableId="327638636">
    <w:abstractNumId w:val="16"/>
  </w:num>
  <w:num w:numId="23" w16cid:durableId="147677549">
    <w:abstractNumId w:val="18"/>
  </w:num>
  <w:num w:numId="24" w16cid:durableId="1961260471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6E9"/>
    <w:rsid w:val="00002A9E"/>
    <w:rsid w:val="00005285"/>
    <w:rsid w:val="00005F50"/>
    <w:rsid w:val="00006E9D"/>
    <w:rsid w:val="000105C9"/>
    <w:rsid w:val="00011451"/>
    <w:rsid w:val="00012205"/>
    <w:rsid w:val="00012358"/>
    <w:rsid w:val="00017596"/>
    <w:rsid w:val="00025426"/>
    <w:rsid w:val="00027203"/>
    <w:rsid w:val="00027DC3"/>
    <w:rsid w:val="00027E54"/>
    <w:rsid w:val="00035624"/>
    <w:rsid w:val="000373D9"/>
    <w:rsid w:val="00041A32"/>
    <w:rsid w:val="00045409"/>
    <w:rsid w:val="000456C5"/>
    <w:rsid w:val="000472F2"/>
    <w:rsid w:val="00051DA3"/>
    <w:rsid w:val="00052B0A"/>
    <w:rsid w:val="00055C2F"/>
    <w:rsid w:val="00056857"/>
    <w:rsid w:val="0006041B"/>
    <w:rsid w:val="00061B77"/>
    <w:rsid w:val="000643A4"/>
    <w:rsid w:val="0007131F"/>
    <w:rsid w:val="00072BB9"/>
    <w:rsid w:val="00072DAF"/>
    <w:rsid w:val="000753C0"/>
    <w:rsid w:val="00092CDE"/>
    <w:rsid w:val="00094514"/>
    <w:rsid w:val="00096930"/>
    <w:rsid w:val="000A004A"/>
    <w:rsid w:val="000A02D9"/>
    <w:rsid w:val="000B5548"/>
    <w:rsid w:val="000B6A5F"/>
    <w:rsid w:val="000C13A4"/>
    <w:rsid w:val="000C1A7B"/>
    <w:rsid w:val="000C5036"/>
    <w:rsid w:val="000D0C18"/>
    <w:rsid w:val="000D10C6"/>
    <w:rsid w:val="000D1C4B"/>
    <w:rsid w:val="000D48D8"/>
    <w:rsid w:val="000E2355"/>
    <w:rsid w:val="000E6503"/>
    <w:rsid w:val="000E6578"/>
    <w:rsid w:val="000F2532"/>
    <w:rsid w:val="000F2581"/>
    <w:rsid w:val="000F2F44"/>
    <w:rsid w:val="000F33C4"/>
    <w:rsid w:val="00103646"/>
    <w:rsid w:val="00104189"/>
    <w:rsid w:val="00113316"/>
    <w:rsid w:val="00116387"/>
    <w:rsid w:val="001227E0"/>
    <w:rsid w:val="00124180"/>
    <w:rsid w:val="001268B7"/>
    <w:rsid w:val="00134D26"/>
    <w:rsid w:val="00146841"/>
    <w:rsid w:val="001476E9"/>
    <w:rsid w:val="00147BD6"/>
    <w:rsid w:val="001541E7"/>
    <w:rsid w:val="0015538C"/>
    <w:rsid w:val="0015748B"/>
    <w:rsid w:val="00157DC6"/>
    <w:rsid w:val="00161045"/>
    <w:rsid w:val="00163863"/>
    <w:rsid w:val="00170EE4"/>
    <w:rsid w:val="00172969"/>
    <w:rsid w:val="0017761F"/>
    <w:rsid w:val="00183246"/>
    <w:rsid w:val="00193BC2"/>
    <w:rsid w:val="00195C71"/>
    <w:rsid w:val="001A1B82"/>
    <w:rsid w:val="001A2E35"/>
    <w:rsid w:val="001A6684"/>
    <w:rsid w:val="001B0B90"/>
    <w:rsid w:val="001B17E9"/>
    <w:rsid w:val="001B3009"/>
    <w:rsid w:val="001C0D7F"/>
    <w:rsid w:val="001C274B"/>
    <w:rsid w:val="001C4F24"/>
    <w:rsid w:val="001D0EB2"/>
    <w:rsid w:val="001D4535"/>
    <w:rsid w:val="001D5ABF"/>
    <w:rsid w:val="001E2C90"/>
    <w:rsid w:val="001E5E17"/>
    <w:rsid w:val="001E7E9F"/>
    <w:rsid w:val="001F29F3"/>
    <w:rsid w:val="001F306E"/>
    <w:rsid w:val="001F405F"/>
    <w:rsid w:val="001F4D14"/>
    <w:rsid w:val="001F761E"/>
    <w:rsid w:val="001F7D97"/>
    <w:rsid w:val="00200094"/>
    <w:rsid w:val="00201811"/>
    <w:rsid w:val="002046C4"/>
    <w:rsid w:val="00205B1E"/>
    <w:rsid w:val="00211B1B"/>
    <w:rsid w:val="002129D8"/>
    <w:rsid w:val="00212F6B"/>
    <w:rsid w:val="0021502C"/>
    <w:rsid w:val="00217DFE"/>
    <w:rsid w:val="00224C31"/>
    <w:rsid w:val="002257AD"/>
    <w:rsid w:val="00226BD0"/>
    <w:rsid w:val="00230C33"/>
    <w:rsid w:val="002336DF"/>
    <w:rsid w:val="0023509D"/>
    <w:rsid w:val="002355E8"/>
    <w:rsid w:val="0023771A"/>
    <w:rsid w:val="002405BE"/>
    <w:rsid w:val="00241991"/>
    <w:rsid w:val="002428B3"/>
    <w:rsid w:val="002451CB"/>
    <w:rsid w:val="00245A54"/>
    <w:rsid w:val="002467A1"/>
    <w:rsid w:val="002543C3"/>
    <w:rsid w:val="00257C8D"/>
    <w:rsid w:val="00260535"/>
    <w:rsid w:val="00260E10"/>
    <w:rsid w:val="00261844"/>
    <w:rsid w:val="002654D7"/>
    <w:rsid w:val="002668C8"/>
    <w:rsid w:val="002734A1"/>
    <w:rsid w:val="0028430A"/>
    <w:rsid w:val="0028551D"/>
    <w:rsid w:val="0029285C"/>
    <w:rsid w:val="00295981"/>
    <w:rsid w:val="00295C82"/>
    <w:rsid w:val="002A0FAB"/>
    <w:rsid w:val="002A2CCD"/>
    <w:rsid w:val="002A443F"/>
    <w:rsid w:val="002A5831"/>
    <w:rsid w:val="002A5D6D"/>
    <w:rsid w:val="002B38C0"/>
    <w:rsid w:val="002B61AF"/>
    <w:rsid w:val="002C2115"/>
    <w:rsid w:val="002C30B7"/>
    <w:rsid w:val="002C4667"/>
    <w:rsid w:val="002D0B2D"/>
    <w:rsid w:val="002D1D4C"/>
    <w:rsid w:val="002D245F"/>
    <w:rsid w:val="002D430B"/>
    <w:rsid w:val="002E1469"/>
    <w:rsid w:val="002E157C"/>
    <w:rsid w:val="002E2876"/>
    <w:rsid w:val="002E5A20"/>
    <w:rsid w:val="002E6A1F"/>
    <w:rsid w:val="002F07DD"/>
    <w:rsid w:val="002F372E"/>
    <w:rsid w:val="002F5FE6"/>
    <w:rsid w:val="00300E6C"/>
    <w:rsid w:val="00301351"/>
    <w:rsid w:val="00301FAA"/>
    <w:rsid w:val="00301FCE"/>
    <w:rsid w:val="0032505C"/>
    <w:rsid w:val="003268CF"/>
    <w:rsid w:val="003305A4"/>
    <w:rsid w:val="00332805"/>
    <w:rsid w:val="00336AB8"/>
    <w:rsid w:val="00337B1D"/>
    <w:rsid w:val="00340D45"/>
    <w:rsid w:val="00340E9A"/>
    <w:rsid w:val="0034130C"/>
    <w:rsid w:val="00344F47"/>
    <w:rsid w:val="00356330"/>
    <w:rsid w:val="0036202B"/>
    <w:rsid w:val="00367497"/>
    <w:rsid w:val="00370B91"/>
    <w:rsid w:val="003724D5"/>
    <w:rsid w:val="00373138"/>
    <w:rsid w:val="0037418F"/>
    <w:rsid w:val="0037753C"/>
    <w:rsid w:val="00380689"/>
    <w:rsid w:val="00382FC4"/>
    <w:rsid w:val="003874D9"/>
    <w:rsid w:val="0039624E"/>
    <w:rsid w:val="00396359"/>
    <w:rsid w:val="00397A25"/>
    <w:rsid w:val="003A3E4C"/>
    <w:rsid w:val="003B1489"/>
    <w:rsid w:val="003B7536"/>
    <w:rsid w:val="003B7C3B"/>
    <w:rsid w:val="003C101E"/>
    <w:rsid w:val="003C4133"/>
    <w:rsid w:val="003C72FC"/>
    <w:rsid w:val="003D4836"/>
    <w:rsid w:val="003E6245"/>
    <w:rsid w:val="003E6E4D"/>
    <w:rsid w:val="003F754D"/>
    <w:rsid w:val="0040169C"/>
    <w:rsid w:val="0040397F"/>
    <w:rsid w:val="00404D00"/>
    <w:rsid w:val="00405218"/>
    <w:rsid w:val="0040584D"/>
    <w:rsid w:val="00407AF5"/>
    <w:rsid w:val="0041294E"/>
    <w:rsid w:val="00413B69"/>
    <w:rsid w:val="00416E15"/>
    <w:rsid w:val="004210C8"/>
    <w:rsid w:val="00422EAF"/>
    <w:rsid w:val="0042718A"/>
    <w:rsid w:val="0042735A"/>
    <w:rsid w:val="00427C46"/>
    <w:rsid w:val="004319CC"/>
    <w:rsid w:val="00432554"/>
    <w:rsid w:val="00442D78"/>
    <w:rsid w:val="004462B5"/>
    <w:rsid w:val="00452503"/>
    <w:rsid w:val="00452B11"/>
    <w:rsid w:val="00464BF7"/>
    <w:rsid w:val="00474581"/>
    <w:rsid w:val="004771D0"/>
    <w:rsid w:val="00480AA4"/>
    <w:rsid w:val="00482403"/>
    <w:rsid w:val="004830F1"/>
    <w:rsid w:val="00487269"/>
    <w:rsid w:val="00496412"/>
    <w:rsid w:val="004969BD"/>
    <w:rsid w:val="004A6BA3"/>
    <w:rsid w:val="004B18BB"/>
    <w:rsid w:val="004B1F5C"/>
    <w:rsid w:val="004C2188"/>
    <w:rsid w:val="004D1FA1"/>
    <w:rsid w:val="004D25AE"/>
    <w:rsid w:val="004D4638"/>
    <w:rsid w:val="004E208B"/>
    <w:rsid w:val="004E2810"/>
    <w:rsid w:val="004E2A34"/>
    <w:rsid w:val="004E3A8D"/>
    <w:rsid w:val="004E3C0F"/>
    <w:rsid w:val="004F12D9"/>
    <w:rsid w:val="004F460A"/>
    <w:rsid w:val="00500730"/>
    <w:rsid w:val="00502459"/>
    <w:rsid w:val="00504453"/>
    <w:rsid w:val="00505E29"/>
    <w:rsid w:val="00506673"/>
    <w:rsid w:val="00510923"/>
    <w:rsid w:val="00511D6C"/>
    <w:rsid w:val="005142A9"/>
    <w:rsid w:val="005142BB"/>
    <w:rsid w:val="00515198"/>
    <w:rsid w:val="00515C4F"/>
    <w:rsid w:val="005167CD"/>
    <w:rsid w:val="005335AD"/>
    <w:rsid w:val="005440C6"/>
    <w:rsid w:val="00544468"/>
    <w:rsid w:val="00545AAA"/>
    <w:rsid w:val="00547282"/>
    <w:rsid w:val="00547647"/>
    <w:rsid w:val="00562B48"/>
    <w:rsid w:val="00562FE5"/>
    <w:rsid w:val="00565EB5"/>
    <w:rsid w:val="005706E0"/>
    <w:rsid w:val="00576280"/>
    <w:rsid w:val="0058406F"/>
    <w:rsid w:val="00585094"/>
    <w:rsid w:val="00596E0A"/>
    <w:rsid w:val="005975A1"/>
    <w:rsid w:val="00597A46"/>
    <w:rsid w:val="005A42A9"/>
    <w:rsid w:val="005B0E0F"/>
    <w:rsid w:val="005B25F5"/>
    <w:rsid w:val="005C418F"/>
    <w:rsid w:val="005C5555"/>
    <w:rsid w:val="005C65DA"/>
    <w:rsid w:val="005C6FDB"/>
    <w:rsid w:val="005D7559"/>
    <w:rsid w:val="005D7A54"/>
    <w:rsid w:val="005E04AA"/>
    <w:rsid w:val="005E308C"/>
    <w:rsid w:val="005E4102"/>
    <w:rsid w:val="005E6DF8"/>
    <w:rsid w:val="005F5210"/>
    <w:rsid w:val="005F6195"/>
    <w:rsid w:val="00600060"/>
    <w:rsid w:val="00601393"/>
    <w:rsid w:val="006016A0"/>
    <w:rsid w:val="0060201F"/>
    <w:rsid w:val="0060227D"/>
    <w:rsid w:val="00602F01"/>
    <w:rsid w:val="00603C2A"/>
    <w:rsid w:val="0060439D"/>
    <w:rsid w:val="0060609B"/>
    <w:rsid w:val="00614D3D"/>
    <w:rsid w:val="006205F7"/>
    <w:rsid w:val="00620820"/>
    <w:rsid w:val="0062153B"/>
    <w:rsid w:val="00625504"/>
    <w:rsid w:val="00631BDC"/>
    <w:rsid w:val="00634273"/>
    <w:rsid w:val="00637B1E"/>
    <w:rsid w:val="006449CB"/>
    <w:rsid w:val="00646104"/>
    <w:rsid w:val="00652743"/>
    <w:rsid w:val="0065556A"/>
    <w:rsid w:val="00657222"/>
    <w:rsid w:val="00660719"/>
    <w:rsid w:val="00662FF5"/>
    <w:rsid w:val="006676E9"/>
    <w:rsid w:val="00670B42"/>
    <w:rsid w:val="00670EE2"/>
    <w:rsid w:val="006715C6"/>
    <w:rsid w:val="0067309D"/>
    <w:rsid w:val="00674302"/>
    <w:rsid w:val="00674C9E"/>
    <w:rsid w:val="006752BD"/>
    <w:rsid w:val="00682E14"/>
    <w:rsid w:val="006831DF"/>
    <w:rsid w:val="00684906"/>
    <w:rsid w:val="00684A55"/>
    <w:rsid w:val="0068695E"/>
    <w:rsid w:val="006955A4"/>
    <w:rsid w:val="006971A9"/>
    <w:rsid w:val="006A3800"/>
    <w:rsid w:val="006B12B0"/>
    <w:rsid w:val="006B73EB"/>
    <w:rsid w:val="006C0038"/>
    <w:rsid w:val="006C1856"/>
    <w:rsid w:val="006C29A5"/>
    <w:rsid w:val="006C2F5B"/>
    <w:rsid w:val="006C45FD"/>
    <w:rsid w:val="006C707B"/>
    <w:rsid w:val="006C744F"/>
    <w:rsid w:val="006C798A"/>
    <w:rsid w:val="006D04A9"/>
    <w:rsid w:val="006D06AD"/>
    <w:rsid w:val="006D48A1"/>
    <w:rsid w:val="006D69B7"/>
    <w:rsid w:val="006D7007"/>
    <w:rsid w:val="006E15B5"/>
    <w:rsid w:val="006E2683"/>
    <w:rsid w:val="006E60F2"/>
    <w:rsid w:val="006E6CE5"/>
    <w:rsid w:val="006F0D28"/>
    <w:rsid w:val="006F61D0"/>
    <w:rsid w:val="0070541D"/>
    <w:rsid w:val="0070584C"/>
    <w:rsid w:val="007107BC"/>
    <w:rsid w:val="007128B4"/>
    <w:rsid w:val="00713036"/>
    <w:rsid w:val="007142A8"/>
    <w:rsid w:val="00715F12"/>
    <w:rsid w:val="0072149F"/>
    <w:rsid w:val="007265D2"/>
    <w:rsid w:val="0072733A"/>
    <w:rsid w:val="00731AA7"/>
    <w:rsid w:val="00735E5B"/>
    <w:rsid w:val="00735FE0"/>
    <w:rsid w:val="00737DF4"/>
    <w:rsid w:val="0074078A"/>
    <w:rsid w:val="00742BE4"/>
    <w:rsid w:val="00750CE2"/>
    <w:rsid w:val="0075415D"/>
    <w:rsid w:val="00755F46"/>
    <w:rsid w:val="00757981"/>
    <w:rsid w:val="00762DAA"/>
    <w:rsid w:val="0076392F"/>
    <w:rsid w:val="007720B5"/>
    <w:rsid w:val="00776A7A"/>
    <w:rsid w:val="00777ACE"/>
    <w:rsid w:val="00780A81"/>
    <w:rsid w:val="007863E7"/>
    <w:rsid w:val="00790629"/>
    <w:rsid w:val="007917D4"/>
    <w:rsid w:val="00791841"/>
    <w:rsid w:val="007A530A"/>
    <w:rsid w:val="007A53CD"/>
    <w:rsid w:val="007B3ACC"/>
    <w:rsid w:val="007B556B"/>
    <w:rsid w:val="007C072D"/>
    <w:rsid w:val="007C3642"/>
    <w:rsid w:val="007C3877"/>
    <w:rsid w:val="007C5F13"/>
    <w:rsid w:val="007D0D14"/>
    <w:rsid w:val="007D2586"/>
    <w:rsid w:val="007D2D1F"/>
    <w:rsid w:val="007D44E5"/>
    <w:rsid w:val="007D5AF5"/>
    <w:rsid w:val="007E1609"/>
    <w:rsid w:val="007E615E"/>
    <w:rsid w:val="007E6EC7"/>
    <w:rsid w:val="007E72E9"/>
    <w:rsid w:val="00801AA3"/>
    <w:rsid w:val="00804D91"/>
    <w:rsid w:val="008118BC"/>
    <w:rsid w:val="008130A0"/>
    <w:rsid w:val="00813A52"/>
    <w:rsid w:val="0081573E"/>
    <w:rsid w:val="00820C01"/>
    <w:rsid w:val="00821554"/>
    <w:rsid w:val="0082347E"/>
    <w:rsid w:val="00824D25"/>
    <w:rsid w:val="00825B6A"/>
    <w:rsid w:val="008305CB"/>
    <w:rsid w:val="00831B6E"/>
    <w:rsid w:val="008432AC"/>
    <w:rsid w:val="00843A77"/>
    <w:rsid w:val="00845590"/>
    <w:rsid w:val="00850FD1"/>
    <w:rsid w:val="0085132E"/>
    <w:rsid w:val="008517B2"/>
    <w:rsid w:val="00851BC5"/>
    <w:rsid w:val="00851E58"/>
    <w:rsid w:val="00852D0C"/>
    <w:rsid w:val="00862198"/>
    <w:rsid w:val="00862739"/>
    <w:rsid w:val="0086328A"/>
    <w:rsid w:val="0086336C"/>
    <w:rsid w:val="00873711"/>
    <w:rsid w:val="00874926"/>
    <w:rsid w:val="00876F14"/>
    <w:rsid w:val="008840F4"/>
    <w:rsid w:val="0089181D"/>
    <w:rsid w:val="00892049"/>
    <w:rsid w:val="00895922"/>
    <w:rsid w:val="00896293"/>
    <w:rsid w:val="00896685"/>
    <w:rsid w:val="008A02BF"/>
    <w:rsid w:val="008A29F5"/>
    <w:rsid w:val="008A43EF"/>
    <w:rsid w:val="008B03D8"/>
    <w:rsid w:val="008B056E"/>
    <w:rsid w:val="008B1212"/>
    <w:rsid w:val="008C2139"/>
    <w:rsid w:val="008C3BFB"/>
    <w:rsid w:val="008C4188"/>
    <w:rsid w:val="008C5659"/>
    <w:rsid w:val="008C69E8"/>
    <w:rsid w:val="008D1167"/>
    <w:rsid w:val="008D1CC3"/>
    <w:rsid w:val="008D45F9"/>
    <w:rsid w:val="008D6CDF"/>
    <w:rsid w:val="008E5850"/>
    <w:rsid w:val="008F30D0"/>
    <w:rsid w:val="00901C1C"/>
    <w:rsid w:val="009022D1"/>
    <w:rsid w:val="009023FD"/>
    <w:rsid w:val="009076EA"/>
    <w:rsid w:val="00910A52"/>
    <w:rsid w:val="0091294F"/>
    <w:rsid w:val="00914269"/>
    <w:rsid w:val="00914C4D"/>
    <w:rsid w:val="009172C6"/>
    <w:rsid w:val="00922840"/>
    <w:rsid w:val="00930340"/>
    <w:rsid w:val="00930775"/>
    <w:rsid w:val="00930D27"/>
    <w:rsid w:val="00937C21"/>
    <w:rsid w:val="00940646"/>
    <w:rsid w:val="00942B0B"/>
    <w:rsid w:val="009466A9"/>
    <w:rsid w:val="0095050F"/>
    <w:rsid w:val="00951A2A"/>
    <w:rsid w:val="00955AC3"/>
    <w:rsid w:val="009573EB"/>
    <w:rsid w:val="009632AD"/>
    <w:rsid w:val="00963FC1"/>
    <w:rsid w:val="009652BA"/>
    <w:rsid w:val="00976812"/>
    <w:rsid w:val="009841BA"/>
    <w:rsid w:val="00985E0A"/>
    <w:rsid w:val="00991E4C"/>
    <w:rsid w:val="009937A4"/>
    <w:rsid w:val="0099439C"/>
    <w:rsid w:val="00997D6B"/>
    <w:rsid w:val="009A3F64"/>
    <w:rsid w:val="009A5897"/>
    <w:rsid w:val="009A5C06"/>
    <w:rsid w:val="009A740F"/>
    <w:rsid w:val="009B25C5"/>
    <w:rsid w:val="009B36E1"/>
    <w:rsid w:val="009B497B"/>
    <w:rsid w:val="009B5337"/>
    <w:rsid w:val="009C6DD2"/>
    <w:rsid w:val="009D1FE3"/>
    <w:rsid w:val="009D4C71"/>
    <w:rsid w:val="009D634F"/>
    <w:rsid w:val="009E69E0"/>
    <w:rsid w:val="009F6C03"/>
    <w:rsid w:val="00A0098B"/>
    <w:rsid w:val="00A00D03"/>
    <w:rsid w:val="00A04FBA"/>
    <w:rsid w:val="00A06EFF"/>
    <w:rsid w:val="00A1502A"/>
    <w:rsid w:val="00A157C7"/>
    <w:rsid w:val="00A178C3"/>
    <w:rsid w:val="00A249F2"/>
    <w:rsid w:val="00A33428"/>
    <w:rsid w:val="00A345D1"/>
    <w:rsid w:val="00A35CC4"/>
    <w:rsid w:val="00A40F4F"/>
    <w:rsid w:val="00A416A1"/>
    <w:rsid w:val="00A42A54"/>
    <w:rsid w:val="00A42FDC"/>
    <w:rsid w:val="00A4365D"/>
    <w:rsid w:val="00A446F3"/>
    <w:rsid w:val="00A53287"/>
    <w:rsid w:val="00A543A0"/>
    <w:rsid w:val="00A54CB2"/>
    <w:rsid w:val="00A57ADD"/>
    <w:rsid w:val="00A62D27"/>
    <w:rsid w:val="00A63B74"/>
    <w:rsid w:val="00A63E40"/>
    <w:rsid w:val="00A6406B"/>
    <w:rsid w:val="00A65929"/>
    <w:rsid w:val="00A85B46"/>
    <w:rsid w:val="00A9198D"/>
    <w:rsid w:val="00A92354"/>
    <w:rsid w:val="00AA37CE"/>
    <w:rsid w:val="00AA5624"/>
    <w:rsid w:val="00AA7ACA"/>
    <w:rsid w:val="00AB4088"/>
    <w:rsid w:val="00AB438B"/>
    <w:rsid w:val="00AB49A7"/>
    <w:rsid w:val="00AB5FAC"/>
    <w:rsid w:val="00AB7783"/>
    <w:rsid w:val="00AB7CC0"/>
    <w:rsid w:val="00AC36F0"/>
    <w:rsid w:val="00AC7815"/>
    <w:rsid w:val="00AC7C2D"/>
    <w:rsid w:val="00AD12C8"/>
    <w:rsid w:val="00AD2B1B"/>
    <w:rsid w:val="00AD32CC"/>
    <w:rsid w:val="00AD4DB5"/>
    <w:rsid w:val="00AD7B8F"/>
    <w:rsid w:val="00AD7BD3"/>
    <w:rsid w:val="00AE0AA8"/>
    <w:rsid w:val="00AE5EAA"/>
    <w:rsid w:val="00AE5F0B"/>
    <w:rsid w:val="00AE623F"/>
    <w:rsid w:val="00AF07FF"/>
    <w:rsid w:val="00AF6BA7"/>
    <w:rsid w:val="00B03A43"/>
    <w:rsid w:val="00B0557D"/>
    <w:rsid w:val="00B0714B"/>
    <w:rsid w:val="00B13A90"/>
    <w:rsid w:val="00B235C9"/>
    <w:rsid w:val="00B25F17"/>
    <w:rsid w:val="00B27875"/>
    <w:rsid w:val="00B34657"/>
    <w:rsid w:val="00B42D87"/>
    <w:rsid w:val="00B44577"/>
    <w:rsid w:val="00B4496F"/>
    <w:rsid w:val="00B46B08"/>
    <w:rsid w:val="00B55508"/>
    <w:rsid w:val="00B569AA"/>
    <w:rsid w:val="00B606A6"/>
    <w:rsid w:val="00B623D6"/>
    <w:rsid w:val="00B6638D"/>
    <w:rsid w:val="00B72CDC"/>
    <w:rsid w:val="00B72E5D"/>
    <w:rsid w:val="00B744F8"/>
    <w:rsid w:val="00B7634B"/>
    <w:rsid w:val="00B76ABE"/>
    <w:rsid w:val="00B76CBF"/>
    <w:rsid w:val="00B77B20"/>
    <w:rsid w:val="00B86D55"/>
    <w:rsid w:val="00B91C35"/>
    <w:rsid w:val="00B934C1"/>
    <w:rsid w:val="00B97A58"/>
    <w:rsid w:val="00BA1CFB"/>
    <w:rsid w:val="00BA7CA8"/>
    <w:rsid w:val="00BB371B"/>
    <w:rsid w:val="00BB6CF9"/>
    <w:rsid w:val="00BB767A"/>
    <w:rsid w:val="00BC0362"/>
    <w:rsid w:val="00BC15B6"/>
    <w:rsid w:val="00BC165D"/>
    <w:rsid w:val="00BC17E4"/>
    <w:rsid w:val="00BC3423"/>
    <w:rsid w:val="00BC3B9F"/>
    <w:rsid w:val="00BC3ECB"/>
    <w:rsid w:val="00BC6CD1"/>
    <w:rsid w:val="00BD2879"/>
    <w:rsid w:val="00BD2939"/>
    <w:rsid w:val="00BD522D"/>
    <w:rsid w:val="00BD59F3"/>
    <w:rsid w:val="00BE14B8"/>
    <w:rsid w:val="00BE1EFD"/>
    <w:rsid w:val="00BE5CFA"/>
    <w:rsid w:val="00BF1873"/>
    <w:rsid w:val="00BF4683"/>
    <w:rsid w:val="00BF55EB"/>
    <w:rsid w:val="00C00DCB"/>
    <w:rsid w:val="00C02C1A"/>
    <w:rsid w:val="00C03BF3"/>
    <w:rsid w:val="00C14D35"/>
    <w:rsid w:val="00C16EF4"/>
    <w:rsid w:val="00C25D05"/>
    <w:rsid w:val="00C3146E"/>
    <w:rsid w:val="00C35EA5"/>
    <w:rsid w:val="00C40557"/>
    <w:rsid w:val="00C41428"/>
    <w:rsid w:val="00C44DFA"/>
    <w:rsid w:val="00C455B3"/>
    <w:rsid w:val="00C6110F"/>
    <w:rsid w:val="00C65B8F"/>
    <w:rsid w:val="00C74D15"/>
    <w:rsid w:val="00C769E4"/>
    <w:rsid w:val="00C813B5"/>
    <w:rsid w:val="00C828FD"/>
    <w:rsid w:val="00C875D6"/>
    <w:rsid w:val="00C90424"/>
    <w:rsid w:val="00C93150"/>
    <w:rsid w:val="00C95387"/>
    <w:rsid w:val="00C96633"/>
    <w:rsid w:val="00CA0CC4"/>
    <w:rsid w:val="00CA1A79"/>
    <w:rsid w:val="00CA5556"/>
    <w:rsid w:val="00CB07C4"/>
    <w:rsid w:val="00CB3423"/>
    <w:rsid w:val="00CB5EBE"/>
    <w:rsid w:val="00CB741F"/>
    <w:rsid w:val="00CB78D0"/>
    <w:rsid w:val="00CC4535"/>
    <w:rsid w:val="00CC5EE8"/>
    <w:rsid w:val="00CD3474"/>
    <w:rsid w:val="00CD516B"/>
    <w:rsid w:val="00CE0FB8"/>
    <w:rsid w:val="00CE2187"/>
    <w:rsid w:val="00CE3423"/>
    <w:rsid w:val="00CF4032"/>
    <w:rsid w:val="00D03670"/>
    <w:rsid w:val="00D03B45"/>
    <w:rsid w:val="00D05F1E"/>
    <w:rsid w:val="00D07102"/>
    <w:rsid w:val="00D10460"/>
    <w:rsid w:val="00D12CAE"/>
    <w:rsid w:val="00D1730F"/>
    <w:rsid w:val="00D20157"/>
    <w:rsid w:val="00D209F7"/>
    <w:rsid w:val="00D305A8"/>
    <w:rsid w:val="00D33167"/>
    <w:rsid w:val="00D34F8E"/>
    <w:rsid w:val="00D35708"/>
    <w:rsid w:val="00D36DA6"/>
    <w:rsid w:val="00D40B75"/>
    <w:rsid w:val="00D41BEF"/>
    <w:rsid w:val="00D4673F"/>
    <w:rsid w:val="00D46D99"/>
    <w:rsid w:val="00D47566"/>
    <w:rsid w:val="00D507AF"/>
    <w:rsid w:val="00D51165"/>
    <w:rsid w:val="00D54B35"/>
    <w:rsid w:val="00D557E8"/>
    <w:rsid w:val="00D56FDE"/>
    <w:rsid w:val="00D5701D"/>
    <w:rsid w:val="00D572B2"/>
    <w:rsid w:val="00D57336"/>
    <w:rsid w:val="00D6010C"/>
    <w:rsid w:val="00D60842"/>
    <w:rsid w:val="00D62831"/>
    <w:rsid w:val="00D65CDE"/>
    <w:rsid w:val="00D669F6"/>
    <w:rsid w:val="00D674FE"/>
    <w:rsid w:val="00D710EC"/>
    <w:rsid w:val="00D7310F"/>
    <w:rsid w:val="00D77101"/>
    <w:rsid w:val="00D8432E"/>
    <w:rsid w:val="00D86386"/>
    <w:rsid w:val="00D92279"/>
    <w:rsid w:val="00D923A0"/>
    <w:rsid w:val="00D93B3D"/>
    <w:rsid w:val="00DA3E6F"/>
    <w:rsid w:val="00DA47CC"/>
    <w:rsid w:val="00DA586C"/>
    <w:rsid w:val="00DA64FD"/>
    <w:rsid w:val="00DA7D26"/>
    <w:rsid w:val="00DB4912"/>
    <w:rsid w:val="00DB6AA2"/>
    <w:rsid w:val="00DC0D94"/>
    <w:rsid w:val="00DC2AFC"/>
    <w:rsid w:val="00DC3F33"/>
    <w:rsid w:val="00DC516B"/>
    <w:rsid w:val="00DC6ECD"/>
    <w:rsid w:val="00DC7926"/>
    <w:rsid w:val="00DD1692"/>
    <w:rsid w:val="00DD561F"/>
    <w:rsid w:val="00DD6236"/>
    <w:rsid w:val="00DE1356"/>
    <w:rsid w:val="00DE41DF"/>
    <w:rsid w:val="00DF0A2B"/>
    <w:rsid w:val="00DF6608"/>
    <w:rsid w:val="00DF6F99"/>
    <w:rsid w:val="00DF7CAF"/>
    <w:rsid w:val="00E031C2"/>
    <w:rsid w:val="00E043B9"/>
    <w:rsid w:val="00E13872"/>
    <w:rsid w:val="00E13CC6"/>
    <w:rsid w:val="00E1761D"/>
    <w:rsid w:val="00E20B53"/>
    <w:rsid w:val="00E239B3"/>
    <w:rsid w:val="00E24BE3"/>
    <w:rsid w:val="00E27CE7"/>
    <w:rsid w:val="00E36A60"/>
    <w:rsid w:val="00E417F8"/>
    <w:rsid w:val="00E43091"/>
    <w:rsid w:val="00E61C07"/>
    <w:rsid w:val="00E62A2B"/>
    <w:rsid w:val="00E6598D"/>
    <w:rsid w:val="00E663A3"/>
    <w:rsid w:val="00E663EA"/>
    <w:rsid w:val="00E667C5"/>
    <w:rsid w:val="00E67AA5"/>
    <w:rsid w:val="00E73AF9"/>
    <w:rsid w:val="00E75BB3"/>
    <w:rsid w:val="00E8338B"/>
    <w:rsid w:val="00E855F6"/>
    <w:rsid w:val="00E869E4"/>
    <w:rsid w:val="00E96525"/>
    <w:rsid w:val="00EA4A68"/>
    <w:rsid w:val="00EA786F"/>
    <w:rsid w:val="00EB068C"/>
    <w:rsid w:val="00EB18AF"/>
    <w:rsid w:val="00EB2BDD"/>
    <w:rsid w:val="00EB2E74"/>
    <w:rsid w:val="00EB3F2E"/>
    <w:rsid w:val="00EB6764"/>
    <w:rsid w:val="00EB6AAB"/>
    <w:rsid w:val="00EB6AF7"/>
    <w:rsid w:val="00EB6F2F"/>
    <w:rsid w:val="00EC0A19"/>
    <w:rsid w:val="00EC3462"/>
    <w:rsid w:val="00ED4A91"/>
    <w:rsid w:val="00EE375A"/>
    <w:rsid w:val="00EE3D37"/>
    <w:rsid w:val="00EF1A6F"/>
    <w:rsid w:val="00EF1A77"/>
    <w:rsid w:val="00EF78AF"/>
    <w:rsid w:val="00F0060C"/>
    <w:rsid w:val="00F055EF"/>
    <w:rsid w:val="00F105BD"/>
    <w:rsid w:val="00F12FD6"/>
    <w:rsid w:val="00F15667"/>
    <w:rsid w:val="00F2118D"/>
    <w:rsid w:val="00F216AA"/>
    <w:rsid w:val="00F222E9"/>
    <w:rsid w:val="00F26066"/>
    <w:rsid w:val="00F3072A"/>
    <w:rsid w:val="00F30FE5"/>
    <w:rsid w:val="00F32A8E"/>
    <w:rsid w:val="00F3324B"/>
    <w:rsid w:val="00F35C22"/>
    <w:rsid w:val="00F35D22"/>
    <w:rsid w:val="00F37426"/>
    <w:rsid w:val="00F37C57"/>
    <w:rsid w:val="00F40EEC"/>
    <w:rsid w:val="00F46369"/>
    <w:rsid w:val="00F52D29"/>
    <w:rsid w:val="00F56759"/>
    <w:rsid w:val="00F57E39"/>
    <w:rsid w:val="00F6263B"/>
    <w:rsid w:val="00F652F3"/>
    <w:rsid w:val="00F6548F"/>
    <w:rsid w:val="00F716B3"/>
    <w:rsid w:val="00F71CA6"/>
    <w:rsid w:val="00F71E1E"/>
    <w:rsid w:val="00F72EC9"/>
    <w:rsid w:val="00F73B82"/>
    <w:rsid w:val="00F75905"/>
    <w:rsid w:val="00F77CCE"/>
    <w:rsid w:val="00F81F2B"/>
    <w:rsid w:val="00F87A40"/>
    <w:rsid w:val="00F96F11"/>
    <w:rsid w:val="00FA225E"/>
    <w:rsid w:val="00FA531C"/>
    <w:rsid w:val="00FA5811"/>
    <w:rsid w:val="00FA587F"/>
    <w:rsid w:val="00FB126E"/>
    <w:rsid w:val="00FB4348"/>
    <w:rsid w:val="00FB48BE"/>
    <w:rsid w:val="00FB7702"/>
    <w:rsid w:val="00FC5C16"/>
    <w:rsid w:val="00FC604F"/>
    <w:rsid w:val="00FD2C7E"/>
    <w:rsid w:val="00FD3086"/>
    <w:rsid w:val="00FE450C"/>
    <w:rsid w:val="00FF1751"/>
    <w:rsid w:val="00FF257A"/>
    <w:rsid w:val="00FF2878"/>
    <w:rsid w:val="00FF2A8C"/>
    <w:rsid w:val="00FF4684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65F12"/>
  <w15:chartTrackingRefBased/>
  <w15:docId w15:val="{81CCBB5D-74AB-4F74-A216-49AE7593C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E5EAA"/>
    <w:pPr>
      <w:keepNext/>
      <w:shd w:val="clear" w:color="auto" w:fill="595959" w:themeFill="text1" w:themeFillTint="A6"/>
      <w:spacing w:before="120" w:after="120" w:line="276" w:lineRule="auto"/>
      <w:ind w:left="425" w:hanging="425"/>
      <w:jc w:val="both"/>
      <w:outlineLvl w:val="0"/>
    </w:pPr>
    <w:rPr>
      <w:rFonts w:asciiTheme="majorHAnsi" w:eastAsiaTheme="majorEastAsia" w:hAnsiTheme="majorHAnsi" w:cstheme="majorBidi"/>
      <w:b/>
      <w:color w:val="FFFFFF" w:themeColor="background1"/>
      <w:sz w:val="26"/>
      <w:szCs w:val="26"/>
    </w:rPr>
  </w:style>
  <w:style w:type="paragraph" w:styleId="Nagwek2">
    <w:name w:val="heading 2"/>
    <w:aliases w:val="teskt punkty"/>
    <w:basedOn w:val="Normalny"/>
    <w:next w:val="Normalny"/>
    <w:link w:val="Nagwek2Znak"/>
    <w:uiPriority w:val="9"/>
    <w:unhideWhenUsed/>
    <w:qFormat/>
    <w:rsid w:val="00AE5EAA"/>
    <w:pPr>
      <w:shd w:val="clear" w:color="auto" w:fill="D9D9D9" w:themeFill="background1" w:themeFillShade="D9"/>
      <w:tabs>
        <w:tab w:val="num" w:pos="425"/>
      </w:tabs>
      <w:spacing w:before="240" w:after="240" w:line="276" w:lineRule="auto"/>
      <w:ind w:left="425" w:hanging="283"/>
      <w:contextualSpacing/>
      <w:jc w:val="both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5EAA"/>
    <w:pPr>
      <w:keepLines/>
      <w:tabs>
        <w:tab w:val="num" w:pos="851"/>
      </w:tabs>
      <w:spacing w:before="40" w:after="40" w:line="276" w:lineRule="auto"/>
      <w:ind w:left="851" w:hanging="426"/>
      <w:contextualSpacing/>
      <w:jc w:val="both"/>
      <w:outlineLvl w:val="2"/>
    </w:pPr>
    <w:rPr>
      <w:rFonts w:asciiTheme="majorHAnsi" w:eastAsiaTheme="majorEastAsia" w:hAnsiTheme="majorHAnsi" w:cstheme="majorBidi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E5EAA"/>
    <w:pPr>
      <w:spacing w:before="40" w:after="40" w:line="276" w:lineRule="auto"/>
      <w:ind w:left="1276" w:hanging="425"/>
      <w:contextualSpacing/>
      <w:jc w:val="both"/>
      <w:outlineLvl w:val="3"/>
    </w:pPr>
    <w:rPr>
      <w:rFonts w:asciiTheme="majorHAnsi" w:hAnsiTheme="majorHAnsi" w:cstheme="majorHAns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E5EAA"/>
    <w:pPr>
      <w:spacing w:after="40" w:line="276" w:lineRule="auto"/>
      <w:ind w:left="1701" w:hanging="425"/>
      <w:contextualSpacing/>
      <w:jc w:val="both"/>
      <w:outlineLvl w:val="4"/>
    </w:pPr>
    <w:rPr>
      <w:rFonts w:asciiTheme="majorHAnsi" w:eastAsiaTheme="majorEastAsia" w:hAnsiTheme="maj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55EB"/>
  </w:style>
  <w:style w:type="paragraph" w:styleId="Stopka">
    <w:name w:val="footer"/>
    <w:basedOn w:val="Normalny"/>
    <w:link w:val="StopkaZnak"/>
    <w:uiPriority w:val="99"/>
    <w:unhideWhenUsed/>
    <w:rsid w:val="00BF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55EB"/>
  </w:style>
  <w:style w:type="table" w:styleId="Tabela-Siatka">
    <w:name w:val="Table Grid"/>
    <w:basedOn w:val="Standardowy"/>
    <w:uiPriority w:val="39"/>
    <w:rsid w:val="00A1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5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7C7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maz_wyliczenie,opis dzialania,K-P_odwolanie,A_wyliczenie,Akapit z listą5,tekst,Liste à puces retrait droite,Akapit z listą mon"/>
    <w:basedOn w:val="Normalny"/>
    <w:link w:val="AkapitzlistZnak"/>
    <w:uiPriority w:val="34"/>
    <w:qFormat/>
    <w:rsid w:val="00852D0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E5EAA"/>
    <w:rPr>
      <w:rFonts w:asciiTheme="majorHAnsi" w:eastAsiaTheme="majorEastAsia" w:hAnsiTheme="majorHAnsi" w:cstheme="majorBidi"/>
      <w:b/>
      <w:color w:val="FFFFFF" w:themeColor="background1"/>
      <w:sz w:val="26"/>
      <w:szCs w:val="26"/>
      <w:shd w:val="clear" w:color="auto" w:fill="595959" w:themeFill="text1" w:themeFillTint="A6"/>
    </w:rPr>
  </w:style>
  <w:style w:type="character" w:customStyle="1" w:styleId="Nagwek2Znak">
    <w:name w:val="Nagłówek 2 Znak"/>
    <w:aliases w:val="teskt punkty Znak"/>
    <w:basedOn w:val="Domylnaczcionkaakapitu"/>
    <w:link w:val="Nagwek2"/>
    <w:uiPriority w:val="9"/>
    <w:rsid w:val="00AE5EAA"/>
    <w:rPr>
      <w:rFonts w:asciiTheme="majorHAnsi" w:eastAsiaTheme="majorEastAsia" w:hAnsiTheme="majorHAnsi" w:cstheme="majorBidi"/>
      <w:b/>
      <w:sz w:val="24"/>
      <w:szCs w:val="26"/>
      <w:shd w:val="clear" w:color="auto" w:fill="D9D9D9" w:themeFill="background1" w:themeFillShade="D9"/>
    </w:rPr>
  </w:style>
  <w:style w:type="character" w:customStyle="1" w:styleId="Nagwek3Znak">
    <w:name w:val="Nagłówek 3 Znak"/>
    <w:basedOn w:val="Domylnaczcionkaakapitu"/>
    <w:link w:val="Nagwek3"/>
    <w:uiPriority w:val="9"/>
    <w:rsid w:val="00AE5EAA"/>
    <w:rPr>
      <w:rFonts w:asciiTheme="majorHAnsi" w:eastAsiaTheme="majorEastAsia" w:hAnsiTheme="majorHAnsi" w:cstheme="majorBidi"/>
    </w:rPr>
  </w:style>
  <w:style w:type="character" w:customStyle="1" w:styleId="Nagwek4Znak">
    <w:name w:val="Nagłówek 4 Znak"/>
    <w:basedOn w:val="Domylnaczcionkaakapitu"/>
    <w:link w:val="Nagwek4"/>
    <w:uiPriority w:val="9"/>
    <w:rsid w:val="00AE5EAA"/>
    <w:rPr>
      <w:rFonts w:asciiTheme="majorHAnsi" w:hAnsiTheme="majorHAnsi" w:cstheme="majorHAnsi"/>
    </w:rPr>
  </w:style>
  <w:style w:type="character" w:customStyle="1" w:styleId="Nagwek5Znak">
    <w:name w:val="Nagłówek 5 Znak"/>
    <w:basedOn w:val="Domylnaczcionkaakapitu"/>
    <w:link w:val="Nagwek5"/>
    <w:uiPriority w:val="9"/>
    <w:rsid w:val="00AE5EAA"/>
    <w:rPr>
      <w:rFonts w:asciiTheme="majorHAnsi" w:eastAsiaTheme="majorEastAsia" w:hAnsiTheme="majorHAnsi" w:cstheme="majorBidi"/>
    </w:rPr>
  </w:style>
  <w:style w:type="paragraph" w:customStyle="1" w:styleId="Nagwek31">
    <w:name w:val="Nagłówek 3.1"/>
    <w:basedOn w:val="Nagwek3"/>
    <w:link w:val="Nagwek31Znak"/>
    <w:qFormat/>
    <w:rsid w:val="00AE5EAA"/>
    <w:pPr>
      <w:numPr>
        <w:ilvl w:val="2"/>
      </w:numPr>
      <w:tabs>
        <w:tab w:val="num" w:pos="851"/>
      </w:tabs>
      <w:ind w:left="851" w:hanging="426"/>
    </w:pPr>
  </w:style>
  <w:style w:type="character" w:customStyle="1" w:styleId="Nagwek31Znak">
    <w:name w:val="Nagłówek 3.1 Znak"/>
    <w:basedOn w:val="Nagwek3Znak"/>
    <w:link w:val="Nagwek31"/>
    <w:rsid w:val="00AE5EAA"/>
    <w:rPr>
      <w:rFonts w:asciiTheme="majorHAnsi" w:eastAsiaTheme="majorEastAsia" w:hAnsiTheme="majorHAnsi" w:cstheme="majorBidi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Podrozdział,Znak"/>
    <w:basedOn w:val="Normalny"/>
    <w:link w:val="TekstprzypisudolnegoZnak"/>
    <w:uiPriority w:val="99"/>
    <w:unhideWhenUsed/>
    <w:qFormat/>
    <w:rsid w:val="00DC2AF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uiPriority w:val="99"/>
    <w:rsid w:val="00DC2AF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C2AFC"/>
    <w:rPr>
      <w:vertAlign w:val="superscript"/>
    </w:rPr>
  </w:style>
  <w:style w:type="character" w:customStyle="1" w:styleId="AkapitzlistZnak">
    <w:name w:val="Akapit z listą Znak"/>
    <w:aliases w:val="maz_wyliczenie Znak,opis dzialania Znak,K-P_odwolanie Znak,A_wyliczenie Znak,Akapit z listą5 Znak,tekst Znak,Liste à puces retrait droite Znak,Akapit z listą mon Znak"/>
    <w:basedOn w:val="Domylnaczcionkaakapitu"/>
    <w:link w:val="Akapitzlist"/>
    <w:uiPriority w:val="34"/>
    <w:rsid w:val="00EB2E74"/>
  </w:style>
  <w:style w:type="paragraph" w:customStyle="1" w:styleId="nieokrelasi">
    <w:name w:val="nie określa się"/>
    <w:basedOn w:val="Akapitzlist"/>
    <w:link w:val="nieokrelasiZnak"/>
    <w:qFormat/>
    <w:rsid w:val="00F35D22"/>
    <w:pPr>
      <w:numPr>
        <w:ilvl w:val="5"/>
        <w:numId w:val="2"/>
      </w:numPr>
      <w:spacing w:before="23" w:after="23" w:line="276" w:lineRule="auto"/>
      <w:jc w:val="both"/>
    </w:pPr>
    <w:rPr>
      <w:rFonts w:asciiTheme="majorHAnsi" w:hAnsiTheme="majorHAnsi"/>
    </w:rPr>
  </w:style>
  <w:style w:type="character" w:customStyle="1" w:styleId="nieokrelasiZnak">
    <w:name w:val="nie określa się Znak"/>
    <w:basedOn w:val="AkapitzlistZnak"/>
    <w:link w:val="nieokrelasi"/>
    <w:rsid w:val="00F35D22"/>
    <w:rPr>
      <w:rFonts w:asciiTheme="majorHAnsi" w:hAnsiTheme="majorHAnsi"/>
    </w:rPr>
  </w:style>
  <w:style w:type="paragraph" w:styleId="Tekstpodstawowy3">
    <w:name w:val="Body Text 3"/>
    <w:basedOn w:val="Normalny"/>
    <w:link w:val="Tekstpodstawowy3Znak"/>
    <w:uiPriority w:val="99"/>
    <w:unhideWhenUsed/>
    <w:rsid w:val="0065556A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5556A"/>
    <w:rPr>
      <w:rFonts w:ascii="Calibri" w:eastAsia="Calibri" w:hAnsi="Calibri" w:cs="Times New Roman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60535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6E2683"/>
    <w:pPr>
      <w:tabs>
        <w:tab w:val="left" w:pos="660"/>
        <w:tab w:val="right" w:leader="dot" w:pos="9060"/>
      </w:tabs>
      <w:spacing w:after="100" w:line="276" w:lineRule="auto"/>
      <w:ind w:left="221" w:right="340"/>
      <w:jc w:val="both"/>
    </w:pPr>
    <w:rPr>
      <w:rFonts w:asciiTheme="majorHAnsi" w:hAnsiTheme="majorHAnsi"/>
    </w:rPr>
  </w:style>
  <w:style w:type="character" w:styleId="Pogrubienie">
    <w:name w:val="Strong"/>
    <w:basedOn w:val="Domylnaczcionkaakapitu"/>
    <w:uiPriority w:val="22"/>
    <w:qFormat/>
    <w:rsid w:val="00027203"/>
    <w:rPr>
      <w:b/>
      <w:bCs/>
    </w:rPr>
  </w:style>
  <w:style w:type="character" w:styleId="Uwydatnienie">
    <w:name w:val="Emphasis"/>
    <w:basedOn w:val="Domylnaczcionkaakapitu"/>
    <w:uiPriority w:val="20"/>
    <w:qFormat/>
    <w:rsid w:val="00F216AA"/>
    <w:rPr>
      <w:i/>
      <w:iCs/>
    </w:rPr>
  </w:style>
  <w:style w:type="paragraph" w:customStyle="1" w:styleId="Default">
    <w:name w:val="Default"/>
    <w:rsid w:val="009F6C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0E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60E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60E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0E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0E10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4C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4C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4C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F0A06-35DE-4751-809F-1E2825F4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4841</Words>
  <Characters>29049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L-K</dc:creator>
  <cp:keywords/>
  <dc:description/>
  <cp:lastModifiedBy>Renata Świeściak</cp:lastModifiedBy>
  <cp:revision>2</cp:revision>
  <cp:lastPrinted>2024-06-28T11:05:00Z</cp:lastPrinted>
  <dcterms:created xsi:type="dcterms:W3CDTF">2024-10-12T07:56:00Z</dcterms:created>
  <dcterms:modified xsi:type="dcterms:W3CDTF">2024-10-12T07:56:00Z</dcterms:modified>
</cp:coreProperties>
</file>